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F8" w:rsidRPr="00AF7FA6" w:rsidRDefault="009A6FF8" w:rsidP="009A6FF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F7FA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57225" cy="971550"/>
            <wp:effectExtent l="0" t="0" r="9525" b="0"/>
            <wp:docPr id="8" name="Рисунок 8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F8" w:rsidRPr="00AF7FA6" w:rsidRDefault="009A6FF8" w:rsidP="009A6F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7F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F7F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</w:p>
    <w:p w:rsidR="009A6FF8" w:rsidRPr="00AF7FA6" w:rsidRDefault="009A6FF8" w:rsidP="009A6F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7F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СЕРАФИМОВИЧСКОГО </w:t>
      </w:r>
    </w:p>
    <w:p w:rsidR="009A6FF8" w:rsidRPr="00AF7FA6" w:rsidRDefault="009A6FF8" w:rsidP="009A6F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7F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</w:p>
    <w:p w:rsidR="009A6FF8" w:rsidRPr="00AF7FA6" w:rsidRDefault="009A6FF8" w:rsidP="009A6F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7F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ВОЛГОГРАДСКОЙ ОБЛАСТИ ________________________________________________________________</w:t>
      </w:r>
    </w:p>
    <w:p w:rsidR="009A6FF8" w:rsidRPr="00AF7FA6" w:rsidRDefault="009A6FF8" w:rsidP="009A6FF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7F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</w:p>
    <w:p w:rsidR="009A6FF8" w:rsidRPr="00AF7FA6" w:rsidRDefault="009A6FF8" w:rsidP="009A6FF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7F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BB6F4C" w:rsidRPr="00BB6F4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15 августа 2019 г. № 421</w:t>
      </w:r>
    </w:p>
    <w:p w:rsidR="009A6FF8" w:rsidRPr="009A6FF8" w:rsidRDefault="009A6FF8" w:rsidP="009A6F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A6FF8" w:rsidRPr="009A6FF8" w:rsidRDefault="009A6FF8" w:rsidP="009A6FF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A6FF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Об утверждении </w:t>
      </w:r>
      <w:proofErr w:type="gramStart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Программы</w:t>
      </w:r>
      <w:r w:rsidRPr="009A6FF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профилактики нарушений обязательных требований земельного законодательства</w:t>
      </w:r>
      <w:proofErr w:type="gramEnd"/>
      <w:r w:rsidRPr="009A6FF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в Серафимовичском муниципальном районе Во</w:t>
      </w:r>
      <w:r w:rsidR="00BB6F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лгоградской области на 2019 год</w:t>
      </w:r>
    </w:p>
    <w:p w:rsidR="009A6FF8" w:rsidRPr="009A6FF8" w:rsidRDefault="009A6FF8" w:rsidP="009A6FF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A6FF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 </w:t>
      </w:r>
    </w:p>
    <w:p w:rsidR="009A6FF8" w:rsidRPr="009A6FF8" w:rsidRDefault="009A6FF8" w:rsidP="009A6FF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A6F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Серафимовичского</w:t>
      </w:r>
      <w:r w:rsidRPr="009A6F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Волгоградской области функции по муниципальному земельному контролю, руководствуясь Федеральным законом от 06.10.2003 № 131-ФЗ «Об общих принципах организации местного самоуправления в Российской Федерации»</w:t>
      </w:r>
      <w:proofErr w:type="gramEnd"/>
    </w:p>
    <w:p w:rsidR="009A6FF8" w:rsidRDefault="009A6FF8" w:rsidP="009A6FF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A6FF8" w:rsidRPr="009A6FF8" w:rsidRDefault="009A6FF8" w:rsidP="009A6FF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6F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ПОСТАНОВЛЯЮ:</w:t>
      </w:r>
    </w:p>
    <w:p w:rsidR="009A6FF8" w:rsidRPr="009A6FF8" w:rsidRDefault="009A6FF8" w:rsidP="009A6FF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6FF8" w:rsidRPr="009A6FF8" w:rsidRDefault="00113364" w:rsidP="009A6FF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9A6FF8" w:rsidRPr="009A6F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прилагаемую Программу профилактики нарушений обязательных требований земельного законодательства в Серафимовичском муниципальном районе Волгоградской области на 2019 год.</w:t>
      </w:r>
    </w:p>
    <w:p w:rsidR="009A6FF8" w:rsidRPr="009A6FF8" w:rsidRDefault="00113364" w:rsidP="009A6FF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33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9A6FF8" w:rsidRPr="009A6F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CE2589" w:rsidRPr="009A6F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постановление вступа</w:t>
      </w:r>
      <w:r w:rsidR="00CE25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ет в силу с момента подписания и размещения на официальном сайте администрации Серафимовичского муниципального района. </w:t>
      </w:r>
      <w:r w:rsidR="00CE2589" w:rsidRPr="009A6F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A6FF8" w:rsidRPr="009A6FF8" w:rsidRDefault="00113364" w:rsidP="00CE258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9A6FF8" w:rsidRPr="009A6F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CE2589" w:rsidRPr="009A6F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CE2589" w:rsidRPr="009A6F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возложить на </w:t>
      </w:r>
      <w:r w:rsidR="00CE2589" w:rsidRPr="001133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первого заместителя Главы </w:t>
      </w:r>
      <w:r w:rsidR="00CE2589" w:rsidRPr="009A6F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Серафимовичского муниципального района </w:t>
      </w:r>
      <w:r w:rsidR="00CE2589" w:rsidRPr="001133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Н.К. Анисимову.</w:t>
      </w:r>
    </w:p>
    <w:p w:rsidR="009A6FF8" w:rsidRDefault="009A6FF8" w:rsidP="009A6FF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13364" w:rsidRPr="009A6FF8" w:rsidRDefault="00113364" w:rsidP="009A6FF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6FF8" w:rsidRPr="009A6FF8" w:rsidRDefault="009A6FF8" w:rsidP="00113364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A6FF8">
        <w:rPr>
          <w:rFonts w:ascii="Times New Roman" w:eastAsia="Times New Roman" w:hAnsi="Times New Roman" w:cs="Times New Roman"/>
          <w:color w:val="auto"/>
          <w:sz w:val="28"/>
          <w:lang w:bidi="ar-SA"/>
        </w:rPr>
        <w:t>Глава Серафимовичского</w:t>
      </w:r>
    </w:p>
    <w:p w:rsidR="009A6FF8" w:rsidRPr="009A6FF8" w:rsidRDefault="009A6FF8" w:rsidP="00113364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A6FF8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района                                                          С.В. Пономарев</w:t>
      </w:r>
    </w:p>
    <w:p w:rsidR="002D05F2" w:rsidRDefault="00113364" w:rsidP="00113364">
      <w:pP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 w:type="page"/>
      </w:r>
    </w:p>
    <w:p w:rsidR="00081E99" w:rsidRPr="00081E99" w:rsidRDefault="00B50254" w:rsidP="00081E99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7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Утверждена </w:t>
      </w:r>
    </w:p>
    <w:p w:rsidR="00081E99" w:rsidRPr="00081E99" w:rsidRDefault="00B50254" w:rsidP="00081E99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7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</w:t>
      </w:r>
      <w:r w:rsidR="00081E99" w:rsidRPr="00081E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</w:t>
      </w:r>
    </w:p>
    <w:p w:rsidR="009A6FF8" w:rsidRPr="00F47AFF" w:rsidRDefault="00081E99" w:rsidP="00F47AFF">
      <w:pPr>
        <w:widowControl/>
        <w:ind w:left="5103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81E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Серафимовичского муниципального района</w:t>
      </w:r>
      <w:r w:rsidR="00F47AFF" w:rsidRPr="00F47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B6F4C" w:rsidRPr="00BB6F4C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от 15 августа 2019 </w:t>
      </w:r>
      <w:r w:rsidRPr="00BB6F4C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г.</w:t>
      </w:r>
      <w:r w:rsidR="00BB6F4C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</w:t>
      </w:r>
      <w:r w:rsidR="00BB6F4C" w:rsidRPr="00BB6F4C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№ 421</w:t>
      </w:r>
    </w:p>
    <w:p w:rsidR="00081E99" w:rsidRDefault="00081E99" w:rsidP="00081E99">
      <w:pPr>
        <w:pStyle w:val="20"/>
        <w:shd w:val="clear" w:color="auto" w:fill="auto"/>
        <w:spacing w:before="0"/>
        <w:ind w:left="5103"/>
        <w:jc w:val="left"/>
      </w:pPr>
    </w:p>
    <w:p w:rsidR="00DA61A5" w:rsidRDefault="007311F8" w:rsidP="00113364">
      <w:pPr>
        <w:pStyle w:val="20"/>
        <w:shd w:val="clear" w:color="auto" w:fill="auto"/>
        <w:spacing w:before="0"/>
        <w:ind w:left="20"/>
      </w:pPr>
      <w:r>
        <w:t>Программа профилактики нарушений обязательных требований земельного</w:t>
      </w:r>
      <w:r w:rsidR="009A6FF8">
        <w:br/>
        <w:t>законодательства в Серафимовичском</w:t>
      </w:r>
      <w:r>
        <w:t xml:space="preserve"> муниципальном районе Волгоградской области</w:t>
      </w:r>
      <w:r w:rsidR="009A6FF8">
        <w:t xml:space="preserve"> </w:t>
      </w:r>
      <w:r>
        <w:t>на 2019 год</w:t>
      </w:r>
    </w:p>
    <w:p w:rsidR="00113364" w:rsidRDefault="00113364" w:rsidP="00113364">
      <w:pPr>
        <w:pStyle w:val="20"/>
        <w:shd w:val="clear" w:color="auto" w:fill="auto"/>
        <w:spacing w:before="0" w:line="280" w:lineRule="exact"/>
        <w:ind w:right="360"/>
      </w:pPr>
    </w:p>
    <w:p w:rsidR="00DA61A5" w:rsidRDefault="007311F8" w:rsidP="00F47AFF">
      <w:pPr>
        <w:pStyle w:val="20"/>
        <w:numPr>
          <w:ilvl w:val="0"/>
          <w:numId w:val="5"/>
        </w:numPr>
        <w:shd w:val="clear" w:color="auto" w:fill="auto"/>
        <w:spacing w:before="0" w:line="280" w:lineRule="exact"/>
        <w:ind w:right="360"/>
      </w:pPr>
      <w:r>
        <w:t>Общие положения</w:t>
      </w:r>
    </w:p>
    <w:p w:rsidR="00F47AFF" w:rsidRDefault="00F47AFF" w:rsidP="00F47AFF">
      <w:pPr>
        <w:pStyle w:val="20"/>
        <w:shd w:val="clear" w:color="auto" w:fill="auto"/>
        <w:spacing w:before="0" w:line="280" w:lineRule="exact"/>
        <w:ind w:left="720" w:right="360"/>
        <w:jc w:val="left"/>
      </w:pPr>
    </w:p>
    <w:p w:rsidR="00DA61A5" w:rsidRDefault="007311F8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before="0"/>
        <w:ind w:firstLine="440"/>
        <w:jc w:val="both"/>
      </w:pPr>
      <w:proofErr w:type="gramStart"/>
      <w:r>
        <w:t>Настоящая программа направлена на проведе</w:t>
      </w:r>
      <w:r w:rsidR="009A6FF8">
        <w:t>ние администрацией Серафимовичского</w:t>
      </w:r>
      <w:r>
        <w:t xml:space="preserve"> муниципального района Волгоградской области профилактики нарушений требований земельного законодательства, установленных законодательством Российской Федерации, законодательством Волгоградской области, муниципальными правовыми актами </w:t>
      </w:r>
      <w:r w:rsidR="009A6FF8">
        <w:t>Серафимовичского</w:t>
      </w:r>
      <w:r>
        <w:t xml:space="preserve"> муниципального района Волгоградской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</w:t>
      </w:r>
      <w:proofErr w:type="gramEnd"/>
      <w:r>
        <w:t xml:space="preserve"> и снижения рисков причинения ущерба охраняемым законом ценностям.</w:t>
      </w:r>
    </w:p>
    <w:p w:rsidR="00DA61A5" w:rsidRDefault="007311F8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before="0"/>
        <w:ind w:firstLine="440"/>
        <w:jc w:val="both"/>
      </w:pPr>
      <w:r>
        <w:t>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DA61A5" w:rsidRDefault="007311F8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before="0"/>
        <w:ind w:firstLine="440"/>
        <w:jc w:val="both"/>
      </w:pPr>
      <w:r>
        <w:t>Целью программы является:</w:t>
      </w:r>
    </w:p>
    <w:p w:rsidR="00DA61A5" w:rsidRDefault="007311F8">
      <w:pPr>
        <w:pStyle w:val="20"/>
        <w:numPr>
          <w:ilvl w:val="0"/>
          <w:numId w:val="3"/>
        </w:numPr>
        <w:shd w:val="clear" w:color="auto" w:fill="auto"/>
        <w:tabs>
          <w:tab w:val="left" w:pos="839"/>
        </w:tabs>
        <w:spacing w:before="0"/>
        <w:ind w:firstLine="440"/>
        <w:jc w:val="both"/>
      </w:pPr>
      <w:r>
        <w:t xml:space="preserve">предупреждение </w:t>
      </w:r>
      <w:proofErr w:type="gramStart"/>
      <w:r>
        <w:t>нарушений</w:t>
      </w:r>
      <w:proofErr w:type="gramEnd"/>
      <w: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DA61A5" w:rsidRDefault="007311F8">
      <w:pPr>
        <w:pStyle w:val="20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firstLine="440"/>
        <w:jc w:val="left"/>
      </w:pPr>
      <w:r>
        <w:t>создание мотивации к добросовестному поведению подконтрольных субъектов;</w:t>
      </w:r>
    </w:p>
    <w:p w:rsidR="00DA61A5" w:rsidRDefault="009A6FF8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before="0"/>
        <w:ind w:firstLine="440"/>
        <w:jc w:val="both"/>
      </w:pPr>
      <w:r>
        <w:t>снижение уров</w:t>
      </w:r>
      <w:r w:rsidR="007311F8">
        <w:t>ня ущерба охраняемым законом ценностям.</w:t>
      </w:r>
    </w:p>
    <w:p w:rsidR="00DA61A5" w:rsidRDefault="007311F8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before="0"/>
        <w:ind w:firstLine="440"/>
        <w:jc w:val="both"/>
      </w:pPr>
      <w:r>
        <w:t xml:space="preserve">Задачами программы </w:t>
      </w:r>
      <w:r w:rsidR="009A6FF8">
        <w:t>являются</w:t>
      </w:r>
      <w:r>
        <w:t>:</w:t>
      </w:r>
    </w:p>
    <w:p w:rsidR="00DA61A5" w:rsidRDefault="007311F8">
      <w:pPr>
        <w:pStyle w:val="20"/>
        <w:numPr>
          <w:ilvl w:val="0"/>
          <w:numId w:val="4"/>
        </w:numPr>
        <w:shd w:val="clear" w:color="auto" w:fill="auto"/>
        <w:tabs>
          <w:tab w:val="left" w:pos="729"/>
        </w:tabs>
        <w:spacing w:before="0"/>
        <w:ind w:firstLine="440"/>
        <w:jc w:val="left"/>
      </w:pPr>
      <w: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DA61A5" w:rsidRDefault="007311F8">
      <w:pPr>
        <w:pStyle w:val="20"/>
        <w:numPr>
          <w:ilvl w:val="0"/>
          <w:numId w:val="4"/>
        </w:numPr>
        <w:shd w:val="clear" w:color="auto" w:fill="auto"/>
        <w:tabs>
          <w:tab w:val="left" w:pos="744"/>
        </w:tabs>
        <w:spacing w:before="0"/>
        <w:ind w:firstLine="440"/>
        <w:jc w:val="left"/>
      </w:pPr>
      <w:r>
        <w:t>выявление причин, факторов и условий, способствующих нарушениям требований земельного законодательства;</w:t>
      </w:r>
    </w:p>
    <w:p w:rsidR="00DA61A5" w:rsidRDefault="007311F8">
      <w:pPr>
        <w:pStyle w:val="20"/>
        <w:numPr>
          <w:ilvl w:val="0"/>
          <w:numId w:val="4"/>
        </w:numPr>
        <w:shd w:val="clear" w:color="auto" w:fill="auto"/>
        <w:tabs>
          <w:tab w:val="left" w:pos="819"/>
        </w:tabs>
        <w:spacing w:before="0"/>
        <w:ind w:firstLine="440"/>
        <w:jc w:val="both"/>
      </w:pPr>
      <w:r>
        <w:t>повышение правосознания и правовой культуры подконтрольных субъектов.</w:t>
      </w:r>
    </w:p>
    <w:p w:rsidR="00DA61A5" w:rsidRDefault="007311F8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before="0"/>
        <w:ind w:firstLine="440"/>
        <w:jc w:val="both"/>
        <w:sectPr w:rsidR="00DA61A5" w:rsidSect="009A6FF8">
          <w:type w:val="continuous"/>
          <w:pgSz w:w="11900" w:h="16840"/>
          <w:pgMar w:top="1182" w:right="717" w:bottom="1276" w:left="927" w:header="0" w:footer="3" w:gutter="0"/>
          <w:cols w:space="720"/>
          <w:noEndnote/>
          <w:docGrid w:linePitch="360"/>
        </w:sectPr>
      </w:pPr>
      <w:r>
        <w:t>Срок реализации программы - 2019 год.</w:t>
      </w:r>
    </w:p>
    <w:p w:rsidR="00F47AFF" w:rsidRDefault="00F47AFF" w:rsidP="006B6441">
      <w:pPr>
        <w:pStyle w:val="a5"/>
        <w:framePr w:w="9802" w:wrap="notBeside" w:vAnchor="text" w:hAnchor="page" w:x="766" w:y="310"/>
        <w:numPr>
          <w:ilvl w:val="0"/>
          <w:numId w:val="5"/>
        </w:numPr>
        <w:shd w:val="clear" w:color="auto" w:fill="auto"/>
        <w:spacing w:line="280" w:lineRule="exact"/>
      </w:pPr>
      <w:r>
        <w:lastRenderedPageBreak/>
        <w:t>План-график профилактических мероприятий</w:t>
      </w:r>
    </w:p>
    <w:p w:rsidR="006B6441" w:rsidRDefault="006B6441" w:rsidP="006B6441">
      <w:pPr>
        <w:pStyle w:val="a5"/>
        <w:framePr w:w="9802" w:wrap="notBeside" w:vAnchor="text" w:hAnchor="page" w:x="766" w:y="310"/>
        <w:shd w:val="clear" w:color="auto" w:fill="auto"/>
        <w:spacing w:line="280" w:lineRule="exact"/>
        <w:ind w:left="720"/>
      </w:pPr>
    </w:p>
    <w:tbl>
      <w:tblPr>
        <w:tblpPr w:leftFromText="180" w:rightFromText="180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4061"/>
        <w:gridCol w:w="2976"/>
        <w:gridCol w:w="2003"/>
      </w:tblGrid>
      <w:tr w:rsidR="00F47AFF" w:rsidRPr="00F47AFF" w:rsidTr="00CE2589">
        <w:trPr>
          <w:trHeight w:hRule="exact" w:val="667"/>
        </w:trPr>
        <w:tc>
          <w:tcPr>
            <w:tcW w:w="878" w:type="dxa"/>
            <w:shd w:val="clear" w:color="auto" w:fill="FFFFFF"/>
          </w:tcPr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1" w:type="dxa"/>
            <w:shd w:val="clear" w:color="auto" w:fill="FFFFFF"/>
          </w:tcPr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shd w:val="clear" w:color="auto" w:fill="FFFFFF"/>
          </w:tcPr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003" w:type="dxa"/>
            <w:shd w:val="clear" w:color="auto" w:fill="FFFFFF"/>
          </w:tcPr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F47AFF" w:rsidRPr="00F47AFF" w:rsidTr="00F226C9">
        <w:trPr>
          <w:trHeight w:hRule="exact" w:val="3315"/>
        </w:trPr>
        <w:tc>
          <w:tcPr>
            <w:tcW w:w="878" w:type="dxa"/>
            <w:shd w:val="clear" w:color="auto" w:fill="FFFFFF"/>
          </w:tcPr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1" w:type="dxa"/>
            <w:shd w:val="clear" w:color="auto" w:fill="FFFFFF"/>
          </w:tcPr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proofErr w:type="gramStart"/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емельного контроля</w:t>
            </w:r>
          </w:p>
        </w:tc>
        <w:tc>
          <w:tcPr>
            <w:tcW w:w="2976" w:type="dxa"/>
            <w:shd w:val="clear" w:color="auto" w:fill="FFFFFF"/>
          </w:tcPr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землепользованию администрации Серафимовичского муниципального района Волгоградской области</w:t>
            </w:r>
          </w:p>
        </w:tc>
        <w:tc>
          <w:tcPr>
            <w:tcW w:w="2003" w:type="dxa"/>
            <w:shd w:val="clear" w:color="auto" w:fill="FFFFFF"/>
          </w:tcPr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47AFF" w:rsidRPr="00F47AFF" w:rsidTr="00F226C9">
        <w:trPr>
          <w:trHeight w:hRule="exact" w:val="4854"/>
        </w:trPr>
        <w:tc>
          <w:tcPr>
            <w:tcW w:w="878" w:type="dxa"/>
            <w:shd w:val="clear" w:color="auto" w:fill="FFFFFF"/>
          </w:tcPr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1" w:type="dxa"/>
            <w:shd w:val="clear" w:color="auto" w:fill="FFFFFF"/>
          </w:tcPr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размещенных на официальном сайте Серафимовичского муниципального района Волгоградской области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976" w:type="dxa"/>
            <w:shd w:val="clear" w:color="auto" w:fill="FFFFFF"/>
          </w:tcPr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землепользованию, общий отдел администрации Серафимовичского муниципального района Волгоградской области</w:t>
            </w:r>
          </w:p>
        </w:tc>
        <w:tc>
          <w:tcPr>
            <w:tcW w:w="2003" w:type="dxa"/>
            <w:shd w:val="clear" w:color="auto" w:fill="FFFFFF"/>
          </w:tcPr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47AFF" w:rsidRPr="00F47AFF" w:rsidTr="00CE2589">
        <w:trPr>
          <w:trHeight w:hRule="exact" w:val="2592"/>
        </w:trPr>
        <w:tc>
          <w:tcPr>
            <w:tcW w:w="878" w:type="dxa"/>
            <w:shd w:val="clear" w:color="auto" w:fill="FFFFFF"/>
          </w:tcPr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1" w:type="dxa"/>
            <w:shd w:val="clear" w:color="auto" w:fill="FFFFFF"/>
          </w:tcPr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</w:tc>
        <w:tc>
          <w:tcPr>
            <w:tcW w:w="2976" w:type="dxa"/>
            <w:shd w:val="clear" w:color="auto" w:fill="FFFFFF"/>
          </w:tcPr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землепользованию администрации Серафимовичского муниципального района Волгоградской области</w:t>
            </w:r>
          </w:p>
        </w:tc>
        <w:tc>
          <w:tcPr>
            <w:tcW w:w="2003" w:type="dxa"/>
            <w:shd w:val="clear" w:color="auto" w:fill="FFFFFF"/>
          </w:tcPr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47AFF" w:rsidRPr="00F47AFF" w:rsidTr="00CE2589">
        <w:trPr>
          <w:trHeight w:hRule="exact" w:val="1632"/>
        </w:trPr>
        <w:tc>
          <w:tcPr>
            <w:tcW w:w="878" w:type="dxa"/>
            <w:shd w:val="clear" w:color="auto" w:fill="FFFFFF"/>
          </w:tcPr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1" w:type="dxa"/>
            <w:shd w:val="clear" w:color="auto" w:fill="FFFFFF"/>
          </w:tcPr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Серафимовичского муниципального района Волгоградской области в сети Интернет информации о</w:t>
            </w:r>
          </w:p>
        </w:tc>
        <w:tc>
          <w:tcPr>
            <w:tcW w:w="2976" w:type="dxa"/>
            <w:shd w:val="clear" w:color="auto" w:fill="FFFFFF"/>
          </w:tcPr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землепользованию, общий отдел администрации</w:t>
            </w:r>
          </w:p>
        </w:tc>
        <w:tc>
          <w:tcPr>
            <w:tcW w:w="2003" w:type="dxa"/>
            <w:shd w:val="clear" w:color="auto" w:fill="FFFFFF"/>
          </w:tcPr>
          <w:p w:rsidR="00F47AFF" w:rsidRPr="00F47AFF" w:rsidRDefault="00F47AFF" w:rsidP="00CE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F47AFF" w:rsidRDefault="00F47AFF" w:rsidP="00F47AFF">
      <w:pPr>
        <w:framePr w:w="9802" w:wrap="notBeside" w:vAnchor="text" w:hAnchor="page" w:x="766" w:y="310"/>
        <w:rPr>
          <w:sz w:val="2"/>
          <w:szCs w:val="2"/>
        </w:rPr>
      </w:pPr>
    </w:p>
    <w:p w:rsidR="00DA61A5" w:rsidRDefault="00F928FF">
      <w:pPr>
        <w:rPr>
          <w:sz w:val="2"/>
          <w:szCs w:val="2"/>
        </w:rPr>
      </w:pPr>
      <w:r w:rsidRPr="00F928FF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0;margin-top:0;width:595pt;height:15.05pt;z-index:-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I+qw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" filled="f" stroked="f">
            <v:textbox inset="0,0,0,0">
              <w:txbxContent>
                <w:p w:rsidR="00DA61A5" w:rsidRDefault="00DA61A5"/>
              </w:txbxContent>
            </v:textbox>
            <w10:wrap type="tight"/>
          </v:shape>
        </w:pict>
      </w:r>
      <w:r w:rsidR="007311F8">
        <w:t xml:space="preserve"> </w:t>
      </w:r>
    </w:p>
    <w:p w:rsidR="00DA61A5" w:rsidRDefault="00DA61A5">
      <w:pPr>
        <w:rPr>
          <w:sz w:val="2"/>
          <w:szCs w:val="2"/>
        </w:rPr>
        <w:sectPr w:rsidR="00DA61A5">
          <w:pgSz w:w="11900" w:h="16840"/>
          <w:pgMar w:top="1086" w:right="0" w:bottom="1001" w:left="0" w:header="0" w:footer="3" w:gutter="0"/>
          <w:cols w:space="720"/>
          <w:noEndnote/>
          <w:docGrid w:linePitch="360"/>
        </w:sectPr>
      </w:pPr>
    </w:p>
    <w:p w:rsidR="00DA61A5" w:rsidRDefault="00DA61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4051"/>
        <w:gridCol w:w="2971"/>
        <w:gridCol w:w="1906"/>
      </w:tblGrid>
      <w:tr w:rsidR="00DA61A5" w:rsidTr="00F226C9">
        <w:trPr>
          <w:trHeight w:hRule="exact" w:val="100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1A5" w:rsidRDefault="00DA61A5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1A5" w:rsidRDefault="007311F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317" w:lineRule="exact"/>
            </w:pPr>
            <w:proofErr w:type="gramStart"/>
            <w:r>
              <w:rPr>
                <w:rStyle w:val="21"/>
              </w:rPr>
              <w:t>результатах</w:t>
            </w:r>
            <w:proofErr w:type="gramEnd"/>
            <w:r>
              <w:rPr>
                <w:rStyle w:val="21"/>
              </w:rPr>
              <w:t xml:space="preserve"> осуществления муниципального земельного контроля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1A5" w:rsidRDefault="009A6FF8" w:rsidP="00F226C9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Серафимовичского</w:t>
            </w:r>
            <w:r w:rsidR="007311F8">
              <w:rPr>
                <w:rStyle w:val="21"/>
              </w:rPr>
              <w:t xml:space="preserve"> муниципального района Волгоградской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1A5" w:rsidRDefault="00DA61A5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1A5">
        <w:trPr>
          <w:trHeight w:hRule="exact" w:val="677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1A5" w:rsidRDefault="007311F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1A5" w:rsidRDefault="007311F8" w:rsidP="009A6FF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/>
            </w:pPr>
            <w:proofErr w:type="gramStart"/>
            <w:r>
              <w:rPr>
                <w:rStyle w:val="21"/>
              </w:rPr>
              <w:t xml:space="preserve">Обобщение и размещение на сайте </w:t>
            </w:r>
            <w:r w:rsidR="009A6FF8">
              <w:rPr>
                <w:rStyle w:val="21"/>
              </w:rPr>
              <w:t>Серафимовичского</w:t>
            </w:r>
            <w:r>
              <w:rPr>
                <w:rStyle w:val="21"/>
              </w:rPr>
              <w:t xml:space="preserve"> муниципального района Волгоградской области в сети Интернет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1A5" w:rsidRDefault="007311F8" w:rsidP="009A6FF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Отдел по управлению имуществом и землепользованию, общий отдел администрации </w:t>
            </w:r>
            <w:r w:rsidR="009A6FF8">
              <w:rPr>
                <w:rStyle w:val="21"/>
              </w:rPr>
              <w:t>Серафимовичского</w:t>
            </w:r>
            <w:r>
              <w:rPr>
                <w:rStyle w:val="21"/>
              </w:rPr>
              <w:t xml:space="preserve"> муниципального района Волгоградской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1A5" w:rsidRDefault="007311F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По мере </w:t>
            </w:r>
            <w:r w:rsidR="009A6FF8">
              <w:rPr>
                <w:rStyle w:val="21"/>
              </w:rPr>
              <w:t>необходимости</w:t>
            </w:r>
          </w:p>
        </w:tc>
      </w:tr>
      <w:tr w:rsidR="00DA61A5" w:rsidTr="00F226C9">
        <w:trPr>
          <w:trHeight w:hRule="exact" w:val="424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1A5" w:rsidRDefault="007311F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80" w:lineRule="exact"/>
              <w:ind w:right="380"/>
              <w:jc w:val="right"/>
            </w:pPr>
            <w:r>
              <w:rPr>
                <w:rStyle w:val="21"/>
              </w:rPr>
              <w:t>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1A5" w:rsidRDefault="007311F8" w:rsidP="00CE2589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</w:t>
            </w:r>
            <w:r>
              <w:rPr>
                <w:rStyle w:val="21"/>
                <w:lang w:val="en-US" w:eastAsia="en-US" w:bidi="en-US"/>
              </w:rPr>
              <w:t>N</w:t>
            </w:r>
            <w:r w:rsidRPr="001B603B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294- 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1A5" w:rsidRDefault="007311F8" w:rsidP="009A6FF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Отдел по управлению имуществом и землепользованию администрации </w:t>
            </w:r>
            <w:r w:rsidR="009A6FF8">
              <w:rPr>
                <w:rStyle w:val="21"/>
              </w:rPr>
              <w:t>Серафимовичского</w:t>
            </w:r>
            <w:r>
              <w:rPr>
                <w:rStyle w:val="21"/>
              </w:rPr>
              <w:t xml:space="preserve"> муниципального района Волгоградской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1A5" w:rsidRDefault="009A6FF8" w:rsidP="009A6FF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DA61A5" w:rsidTr="00F226C9">
        <w:trPr>
          <w:trHeight w:hRule="exact" w:val="172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1A5" w:rsidRDefault="007311F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80" w:lineRule="exact"/>
              <w:ind w:right="380"/>
              <w:jc w:val="right"/>
            </w:pPr>
            <w:r>
              <w:rPr>
                <w:rStyle w:val="21"/>
              </w:rPr>
              <w:t>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1A5" w:rsidRDefault="007311F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Информирование подконтрольных субъектов о результатах контрольной деятельности в ГИС "Управление"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1A5" w:rsidRDefault="007311F8" w:rsidP="009A6FF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Отдел по управлению имуществом и землепользованию администрации </w:t>
            </w:r>
            <w:r w:rsidR="009A6FF8">
              <w:rPr>
                <w:rStyle w:val="21"/>
              </w:rPr>
              <w:t>Серафимовичского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A5" w:rsidRDefault="007311F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 раз в полугодие</w:t>
            </w:r>
          </w:p>
        </w:tc>
      </w:tr>
    </w:tbl>
    <w:p w:rsidR="00DA61A5" w:rsidRDefault="00DA61A5">
      <w:pPr>
        <w:framePr w:w="9835" w:wrap="notBeside" w:vAnchor="text" w:hAnchor="text" w:xAlign="center" w:y="1"/>
        <w:rPr>
          <w:sz w:val="2"/>
          <w:szCs w:val="2"/>
        </w:rPr>
      </w:pPr>
    </w:p>
    <w:p w:rsidR="00DA61A5" w:rsidRDefault="00DA61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4061"/>
        <w:gridCol w:w="2971"/>
        <w:gridCol w:w="1886"/>
      </w:tblGrid>
      <w:tr w:rsidR="00DA61A5">
        <w:trPr>
          <w:trHeight w:hRule="exact" w:val="98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1A5" w:rsidRDefault="00DA61A5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1A5" w:rsidRDefault="00DA61A5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1A5" w:rsidRDefault="007311F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муниципального района Волгоградской области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1A5" w:rsidRDefault="00DA61A5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1A5" w:rsidTr="00F226C9">
        <w:trPr>
          <w:trHeight w:hRule="exact" w:val="681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1A5" w:rsidRDefault="007311F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80" w:lineRule="exact"/>
              <w:ind w:left="38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1A5" w:rsidRDefault="007311F8" w:rsidP="00CE2589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Проведение приема муниципальными служащими, должностными инструкциями которых установлена обязанность по исполнению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</w:t>
            </w:r>
            <w:r w:rsidR="009A6FF8">
              <w:rPr>
                <w:rStyle w:val="21"/>
              </w:rPr>
              <w:t xml:space="preserve"> входящих в состав Серафимовичского</w:t>
            </w:r>
            <w:r>
              <w:rPr>
                <w:rStyle w:val="21"/>
              </w:rPr>
              <w:t xml:space="preserve"> муниципального района Волгоградской области по вопросам организации и проведения проверок, Соблюдения требований законодательства при осуществлении муниципального земельного контроля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1A5" w:rsidRDefault="007311F8" w:rsidP="009A6FF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Отдел по управлению имуществом и землепользованию администрации </w:t>
            </w:r>
            <w:r w:rsidR="009A6FF8">
              <w:rPr>
                <w:rStyle w:val="21"/>
              </w:rPr>
              <w:t xml:space="preserve">Серафимовичского </w:t>
            </w:r>
            <w:r>
              <w:rPr>
                <w:rStyle w:val="21"/>
              </w:rPr>
              <w:t>муниципального района Волгоградской области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A5" w:rsidRDefault="007311F8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1"/>
              </w:rPr>
              <w:t>Постоянно</w:t>
            </w:r>
          </w:p>
        </w:tc>
      </w:tr>
    </w:tbl>
    <w:p w:rsidR="00DA61A5" w:rsidRDefault="00DA61A5">
      <w:pPr>
        <w:framePr w:w="9792" w:wrap="notBeside" w:vAnchor="text" w:hAnchor="text" w:xAlign="center" w:y="1"/>
        <w:rPr>
          <w:sz w:val="2"/>
          <w:szCs w:val="2"/>
        </w:rPr>
      </w:pPr>
    </w:p>
    <w:p w:rsidR="00DA61A5" w:rsidRDefault="00DA61A5">
      <w:pPr>
        <w:rPr>
          <w:sz w:val="2"/>
          <w:szCs w:val="2"/>
        </w:rPr>
      </w:pPr>
    </w:p>
    <w:p w:rsidR="00DA61A5" w:rsidRDefault="00DA61A5">
      <w:pPr>
        <w:rPr>
          <w:sz w:val="2"/>
          <w:szCs w:val="2"/>
        </w:rPr>
      </w:pPr>
    </w:p>
    <w:sectPr w:rsidR="00DA61A5" w:rsidSect="00F226C9">
      <w:type w:val="continuous"/>
      <w:pgSz w:w="11900" w:h="16840"/>
      <w:pgMar w:top="1086" w:right="854" w:bottom="709" w:left="7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C1" w:rsidRDefault="008D1DC1">
      <w:r>
        <w:separator/>
      </w:r>
    </w:p>
  </w:endnote>
  <w:endnote w:type="continuationSeparator" w:id="0">
    <w:p w:rsidR="008D1DC1" w:rsidRDefault="008D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C1" w:rsidRDefault="008D1DC1"/>
  </w:footnote>
  <w:footnote w:type="continuationSeparator" w:id="0">
    <w:p w:rsidR="008D1DC1" w:rsidRDefault="008D1D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0BD0"/>
    <w:multiLevelType w:val="multilevel"/>
    <w:tmpl w:val="DDE666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94466"/>
    <w:multiLevelType w:val="hybridMultilevel"/>
    <w:tmpl w:val="8C4A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0D1F"/>
    <w:multiLevelType w:val="multilevel"/>
    <w:tmpl w:val="1C4AC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1A5E8E"/>
    <w:multiLevelType w:val="multilevel"/>
    <w:tmpl w:val="8D7A17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4311D8"/>
    <w:multiLevelType w:val="multilevel"/>
    <w:tmpl w:val="9CF87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A61A5"/>
    <w:rsid w:val="00016484"/>
    <w:rsid w:val="00081E99"/>
    <w:rsid w:val="00113364"/>
    <w:rsid w:val="001B603B"/>
    <w:rsid w:val="002D05F2"/>
    <w:rsid w:val="006B6441"/>
    <w:rsid w:val="007311F8"/>
    <w:rsid w:val="008D1DC1"/>
    <w:rsid w:val="009A6FF8"/>
    <w:rsid w:val="00AF7FA6"/>
    <w:rsid w:val="00B50254"/>
    <w:rsid w:val="00BB6F4C"/>
    <w:rsid w:val="00CE2589"/>
    <w:rsid w:val="00D06CE3"/>
    <w:rsid w:val="00DA61A5"/>
    <w:rsid w:val="00E60A3E"/>
    <w:rsid w:val="00E77016"/>
    <w:rsid w:val="00EB7DBA"/>
    <w:rsid w:val="00F226C9"/>
    <w:rsid w:val="00F47AFF"/>
    <w:rsid w:val="00F9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C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6CE3"/>
    <w:rPr>
      <w:color w:val="0066CC"/>
      <w:u w:val="single"/>
    </w:rPr>
  </w:style>
  <w:style w:type="character" w:customStyle="1" w:styleId="5Exact">
    <w:name w:val="Основной текст (5) Exact"/>
    <w:basedOn w:val="a0"/>
    <w:rsid w:val="00D06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06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D06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D06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3pt0pt">
    <w:name w:val="Основной текст (4) + 13 pt;Полужирный;Курсив;Интервал 0 pt"/>
    <w:basedOn w:val="4"/>
    <w:rsid w:val="00D06C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0pt0">
    <w:name w:val="Основной текст (4) + 13 pt;Полужирный;Курсив;Интервал 0 pt"/>
    <w:basedOn w:val="4"/>
    <w:rsid w:val="00D06C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13pt">
    <w:name w:val="Основной текст (4) + 13 pt"/>
    <w:basedOn w:val="4"/>
    <w:rsid w:val="00D06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06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D06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"/>
    <w:rsid w:val="00D06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ranklinGothicBook105pt-1pt">
    <w:name w:val="Основной текст (4) + Franklin Gothic Book;10;5 pt;Курсив;Интервал -1 pt"/>
    <w:basedOn w:val="4"/>
    <w:rsid w:val="00D06CE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06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D06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06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06CE3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06CE3"/>
    <w:pPr>
      <w:shd w:val="clear" w:color="auto" w:fill="FFFFFF"/>
      <w:spacing w:line="407" w:lineRule="exact"/>
      <w:ind w:hanging="120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D06CE3"/>
    <w:pPr>
      <w:shd w:val="clear" w:color="auto" w:fill="FFFFFF"/>
      <w:spacing w:before="840" w:after="540" w:line="2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D06CE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06CE3"/>
    <w:pPr>
      <w:shd w:val="clear" w:color="auto" w:fill="FFFFFF"/>
      <w:spacing w:before="6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D06C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2D05F2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AF7FA6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FA6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91A1-68BE-4139-9DA1-B90A8BBF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2019-08-16T09:50:00Z</cp:lastPrinted>
  <dcterms:created xsi:type="dcterms:W3CDTF">2019-08-16T07:15:00Z</dcterms:created>
  <dcterms:modified xsi:type="dcterms:W3CDTF">2019-08-19T05:28:00Z</dcterms:modified>
</cp:coreProperties>
</file>