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DD" w:rsidRDefault="00FA4BDD" w:rsidP="00FA4B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DD" w:rsidRDefault="00FA4BDD" w:rsidP="00FA4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A4BDD" w:rsidRDefault="00FA4BDD" w:rsidP="00FA4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СЕРАФИМОВИЧСКОГО </w:t>
      </w:r>
    </w:p>
    <w:p w:rsidR="00FA4BDD" w:rsidRDefault="00FA4BDD" w:rsidP="00FA4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A4BDD" w:rsidRDefault="00FA4BDD" w:rsidP="00FA4BD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 __________________________________________________________________</w:t>
      </w:r>
    </w:p>
    <w:p w:rsidR="00FA4BDD" w:rsidRDefault="00FA4BDD" w:rsidP="00FA4BDD">
      <w:pPr>
        <w:jc w:val="center"/>
        <w:rPr>
          <w:sz w:val="28"/>
          <w:szCs w:val="28"/>
        </w:rPr>
      </w:pPr>
    </w:p>
    <w:p w:rsidR="00FA4BDD" w:rsidRDefault="00FA4BDD" w:rsidP="00FA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11.03.2019 года №</w:t>
      </w:r>
      <w:r w:rsidR="00CF559B">
        <w:rPr>
          <w:sz w:val="28"/>
          <w:szCs w:val="28"/>
        </w:rPr>
        <w:t>86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A4BDD" w:rsidRDefault="00FA4BDD" w:rsidP="00FA4BDD">
      <w:pPr>
        <w:jc w:val="center"/>
        <w:rPr>
          <w:sz w:val="28"/>
          <w:szCs w:val="28"/>
        </w:rPr>
      </w:pPr>
    </w:p>
    <w:p w:rsidR="00FA4BDD" w:rsidRDefault="00FA4BDD" w:rsidP="00FA4BDD">
      <w:pPr>
        <w:pStyle w:val="2"/>
        <w:shd w:val="clear" w:color="auto" w:fill="auto"/>
        <w:spacing w:after="244"/>
        <w:ind w:right="6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 введении режима повышенной готовности функционирования Серафимовичского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</w:p>
    <w:p w:rsidR="00FA4BDD" w:rsidRDefault="00FA4BDD" w:rsidP="00FA4BDD">
      <w:pPr>
        <w:pStyle w:val="2"/>
        <w:shd w:val="clear" w:color="auto" w:fill="auto"/>
        <w:spacing w:after="244"/>
        <w:ind w:right="60" w:firstLine="0"/>
      </w:pP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ситуаций», Законом Волгоградской области от 21.11.2008 года №1779-ОД «О защите населения и территорий Волгоградской области от чрезвычайных ситуаций природного и техногенного характера», постановлением</w:t>
      </w:r>
      <w:proofErr w:type="gramEnd"/>
      <w:r>
        <w:rPr>
          <w:sz w:val="28"/>
          <w:szCs w:val="28"/>
        </w:rPr>
        <w:t xml:space="preserve"> Губернатора Волгоградской области от 08.10.2012 года №958 «О территориальной подсистеме Волгоградской области единой государственной системе предупреждения и ликвидации чрезвычайных ситуаций», постановлением Губернатора Волгоградской области от 11 марта 2019 года №115 «О введении режима повышенной готовности функционирования органов управления и сил территориальной подсистемы Волгоградской области единой государственной системы предупреждения и ликвидации чрезвычайных ситуаций», в целях принятия дополнительных мер по защите населения и территорий от чрезвычайных ситуаций, обусловленных половодьем и паводком,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 с 12 часов 00 минут 11 марта 2019 года на территории Серафимовичского муниципального района </w:t>
      </w:r>
      <w:r>
        <w:rPr>
          <w:bCs/>
          <w:iCs/>
          <w:sz w:val="28"/>
          <w:szCs w:val="28"/>
        </w:rPr>
        <w:t xml:space="preserve">Волгоградской области  </w:t>
      </w:r>
      <w:r>
        <w:rPr>
          <w:b/>
          <w:bCs/>
          <w:i/>
          <w:iCs/>
          <w:sz w:val="28"/>
          <w:szCs w:val="28"/>
        </w:rPr>
        <w:t xml:space="preserve">режим повышенной готовности </w:t>
      </w:r>
      <w:r>
        <w:rPr>
          <w:sz w:val="28"/>
          <w:szCs w:val="28"/>
        </w:rPr>
        <w:t xml:space="preserve">функционирования Серафимовичского районного звена территориальной подсистемы Волгоградской области единой </w:t>
      </w:r>
      <w:r>
        <w:rPr>
          <w:sz w:val="28"/>
          <w:szCs w:val="28"/>
        </w:rPr>
        <w:lastRenderedPageBreak/>
        <w:t xml:space="preserve">государственной системы предупреждения и ликвидации чрезвычайных ситуаций. 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КЧС и ПБ Серафимовичского муниципального района принять необходимые меры по подготовке и защите населения и территорий Серафимовичского муниципального района в соответствии с «Планом действий предупреждению и ликвидации чрезвычайных ситуаций природного и техногенного характера Серафимовичского муниципального района Волгоградской области», «Комплексным планом мероприятий по подготовке и пропуску весеннего половодья и поводка 2019 года на территории Серафимовичского муниципального района».</w:t>
      </w:r>
      <w:proofErr w:type="gramEnd"/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Главам сельских поселений Серафимовичского муниципального района  и главе городского поселения г. Серафимович: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готовность системы оповещения; 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организовать: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населения и организаций, находящихся на территории муниципальных образований о метеорологическом прогнозе и связанными с ними рисками возникновения чрезвычайных ситуаций;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круглосуточное дежурство ответственных лиц администраций муниципальных образований;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привести в повышенную готовность </w:t>
      </w:r>
      <w:proofErr w:type="gramStart"/>
      <w:r>
        <w:rPr>
          <w:sz w:val="28"/>
          <w:szCs w:val="28"/>
        </w:rPr>
        <w:t>технику</w:t>
      </w:r>
      <w:proofErr w:type="gramEnd"/>
      <w:r>
        <w:rPr>
          <w:sz w:val="28"/>
          <w:szCs w:val="28"/>
        </w:rPr>
        <w:t xml:space="preserve"> приспособленную для ликвидации ЧС при наводнении.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предприятий ЖКХ, электросетей и обслуживания дорог: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аварийных бригад  для ликвидации возможных аварий на сетях тепло- и водоснабжения, котельных и т. д;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уточнить: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 планы действий по предупреждению и ликвидации ЧС на наиболее опасных участках автодорог, энергосетях;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запасы материальных и финансовых ресурсов для ликвидации ЧС;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участки электросетей наиболее подверженных аварийным ситуациям;</w:t>
      </w:r>
    </w:p>
    <w:p w:rsidR="00FA4BDD" w:rsidRDefault="00FA4BDD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схемы возможного временного подключения потребите</w:t>
      </w:r>
      <w:r w:rsidR="00A57D54">
        <w:rPr>
          <w:sz w:val="28"/>
          <w:szCs w:val="28"/>
        </w:rPr>
        <w:t>лей при авариях на электросетях.</w:t>
      </w:r>
    </w:p>
    <w:p w:rsidR="00A57D54" w:rsidRDefault="00A57D54" w:rsidP="00FA4BDD">
      <w:pPr>
        <w:pStyle w:val="a3"/>
        <w:jc w:val="both"/>
        <w:rPr>
          <w:sz w:val="28"/>
          <w:szCs w:val="28"/>
        </w:rPr>
      </w:pPr>
    </w:p>
    <w:p w:rsidR="00A57D54" w:rsidRDefault="00A57D54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57D54" w:rsidRDefault="00A57D54" w:rsidP="00FA4BDD">
      <w:pPr>
        <w:pStyle w:val="a3"/>
        <w:jc w:val="both"/>
        <w:rPr>
          <w:sz w:val="28"/>
          <w:szCs w:val="28"/>
        </w:rPr>
      </w:pPr>
    </w:p>
    <w:p w:rsidR="00FA4BDD" w:rsidRDefault="00A57D54" w:rsidP="00FA4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FA4BDD" w:rsidRDefault="00FA4BDD" w:rsidP="00FA4BDD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4BDD" w:rsidRDefault="00FA4BDD" w:rsidP="00FA4BDD">
      <w:pPr>
        <w:pStyle w:val="a3"/>
        <w:rPr>
          <w:rStyle w:val="1"/>
          <w:rFonts w:eastAsiaTheme="minorHAnsi"/>
          <w:sz w:val="28"/>
          <w:szCs w:val="28"/>
        </w:rPr>
      </w:pPr>
    </w:p>
    <w:p w:rsidR="00FA4BDD" w:rsidRDefault="00FA4BDD" w:rsidP="00FA4BDD">
      <w:pPr>
        <w:pStyle w:val="a3"/>
      </w:pPr>
      <w:r>
        <w:rPr>
          <w:sz w:val="28"/>
          <w:szCs w:val="28"/>
        </w:rPr>
        <w:t>Глава Серафимовичского</w:t>
      </w:r>
    </w:p>
    <w:p w:rsidR="00FA4BDD" w:rsidRDefault="00FA4BDD" w:rsidP="00FA4BDD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С.В. Пономарев</w:t>
      </w:r>
    </w:p>
    <w:p w:rsidR="00FA4BDD" w:rsidRDefault="00FA4BDD" w:rsidP="00FA4BDD">
      <w:pPr>
        <w:pStyle w:val="a3"/>
        <w:rPr>
          <w:sz w:val="28"/>
          <w:szCs w:val="28"/>
        </w:rPr>
      </w:pPr>
    </w:p>
    <w:sectPr w:rsidR="00FA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12"/>
    <w:rsid w:val="00347212"/>
    <w:rsid w:val="00A57D54"/>
    <w:rsid w:val="00CC5E3E"/>
    <w:rsid w:val="00CF559B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2"/>
    <w:locked/>
    <w:rsid w:val="00FA4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A4BDD"/>
    <w:pPr>
      <w:widowControl w:val="0"/>
      <w:shd w:val="clear" w:color="auto" w:fill="FFFFFF"/>
      <w:suppressAutoHyphens w:val="0"/>
      <w:spacing w:after="240" w:line="322" w:lineRule="exact"/>
      <w:ind w:hanging="340"/>
      <w:jc w:val="center"/>
    </w:pPr>
    <w:rPr>
      <w:sz w:val="27"/>
      <w:szCs w:val="27"/>
      <w:lang w:eastAsia="en-US"/>
    </w:rPr>
  </w:style>
  <w:style w:type="character" w:customStyle="1" w:styleId="1">
    <w:name w:val="Основной текст1"/>
    <w:basedOn w:val="a4"/>
    <w:rsid w:val="00FA4BD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A4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2"/>
    <w:locked/>
    <w:rsid w:val="00FA4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A4BDD"/>
    <w:pPr>
      <w:widowControl w:val="0"/>
      <w:shd w:val="clear" w:color="auto" w:fill="FFFFFF"/>
      <w:suppressAutoHyphens w:val="0"/>
      <w:spacing w:after="240" w:line="322" w:lineRule="exact"/>
      <w:ind w:hanging="340"/>
      <w:jc w:val="center"/>
    </w:pPr>
    <w:rPr>
      <w:sz w:val="27"/>
      <w:szCs w:val="27"/>
      <w:lang w:eastAsia="en-US"/>
    </w:rPr>
  </w:style>
  <w:style w:type="character" w:customStyle="1" w:styleId="1">
    <w:name w:val="Основной текст1"/>
    <w:basedOn w:val="a4"/>
    <w:rsid w:val="00FA4BD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A4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5</cp:revision>
  <cp:lastPrinted>2019-03-11T09:49:00Z</cp:lastPrinted>
  <dcterms:created xsi:type="dcterms:W3CDTF">2019-03-11T09:35:00Z</dcterms:created>
  <dcterms:modified xsi:type="dcterms:W3CDTF">2019-03-12T12:33:00Z</dcterms:modified>
</cp:coreProperties>
</file>