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29" w:rsidRDefault="00137029" w:rsidP="00137029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РОССИЙСКАЯ ФЕДЕРАЦИЯ</w:t>
      </w:r>
    </w:p>
    <w:p w:rsidR="00137029" w:rsidRDefault="00137029" w:rsidP="00137029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ВОЛГОГРАДСКАЯ ОБЛАСТЬ</w:t>
      </w:r>
    </w:p>
    <w:p w:rsidR="00137029" w:rsidRDefault="00137029" w:rsidP="00137029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Пронинский сельский Совет </w:t>
      </w:r>
    </w:p>
    <w:p w:rsidR="00137029" w:rsidRDefault="00137029" w:rsidP="00137029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Пронинское сельское поселение</w:t>
      </w:r>
    </w:p>
    <w:p w:rsidR="00137029" w:rsidRDefault="00137029" w:rsidP="00137029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Серафимовичского муниципального района</w:t>
      </w:r>
    </w:p>
    <w:p w:rsidR="00137029" w:rsidRDefault="00137029" w:rsidP="00137029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029" w:rsidRDefault="00137029" w:rsidP="00137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029" w:rsidRDefault="00137029" w:rsidP="00137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137029" w:rsidRDefault="00137029" w:rsidP="00137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029" w:rsidRDefault="00137029" w:rsidP="001370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№ 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30 октября   2018г                                                          </w:t>
      </w:r>
    </w:p>
    <w:p w:rsidR="00137029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Решение Пронинского сельского Совета  Серафимовичского муниципального района </w:t>
      </w:r>
      <w:r>
        <w:rPr>
          <w:rFonts w:ascii="Arial" w:eastAsia="Times New Roman" w:hAnsi="Arial" w:cs="Arial"/>
          <w:sz w:val="24"/>
          <w:szCs w:val="24"/>
        </w:rPr>
        <w:t>Волгоградской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от 10 августа 2017 г. № 16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ведения  и обязательного опубликования перечня муниципального  имущества, свободного от прав третьих лиц, 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предпринимательства»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37029" w:rsidRDefault="00137029" w:rsidP="00137029">
      <w:pPr>
        <w:suppressAutoHyphens/>
        <w:spacing w:after="240" w:line="240" w:lineRule="auto"/>
        <w:ind w:left="-15"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>Пронинский сельский Совет  РЕШИЛ: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1. Внести в Решение Пронинского сельского Совета  Серафимовичского муниципального района </w:t>
      </w:r>
      <w:r>
        <w:rPr>
          <w:rFonts w:ascii="Arial" w:eastAsia="Times New Roman" w:hAnsi="Arial" w:cs="Arial"/>
          <w:sz w:val="24"/>
          <w:szCs w:val="24"/>
        </w:rPr>
        <w:t>Волгоградской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от 10 августа 2017 г. № 16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ведения  и обязательного опубликования перечня муниципального  имущества, свободного от прав третьих лиц, 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изменения: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1.1. Заголовок и пункт 1 Решения  после слов «свободного от прав третьих  лиц» дополнить словами « (за исключением права хозяйственного ведения, права оперативного управления, а также имущественных прав субъектов малого  и среднего  предпринимательства»;</w:t>
      </w:r>
    </w:p>
    <w:p w:rsidR="00137029" w:rsidRDefault="00137029" w:rsidP="00137029">
      <w:pPr>
        <w:widowControl w:val="0"/>
        <w:suppressAutoHyphens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1.2. 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Times New Roman" w:hAnsi="Arial" w:cs="Arial"/>
          <w:sz w:val="24"/>
          <w:szCs w:val="24"/>
          <w:lang w:eastAsia="ar-SA"/>
        </w:rPr>
        <w:t>, утвержденном названным Решением: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1) заголовок после слов  </w:t>
      </w:r>
      <w:r>
        <w:rPr>
          <w:rFonts w:ascii="Arial" w:eastAsia="Times New Roman" w:hAnsi="Arial" w:cs="Arial"/>
          <w:sz w:val="24"/>
          <w:szCs w:val="24"/>
        </w:rPr>
        <w:t>«за исключением» дополнить словами «права хозяйственного ведения, права оперативного управления, а также»;</w:t>
      </w:r>
    </w:p>
    <w:p w:rsidR="00137029" w:rsidRDefault="00137029" w:rsidP="00137029">
      <w:pPr>
        <w:tabs>
          <w:tab w:val="left" w:pos="91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2) пункт 1.1.  Раздела 1»Общие положения»  изложить в следующей редакции:</w:t>
      </w:r>
    </w:p>
    <w:p w:rsidR="00137029" w:rsidRDefault="00137029" w:rsidP="001370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«1.1. Настоящий Порядок устанавливает правила формирования, 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ежегодного дополнения) и обязательного опубликования перечня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имущества Пронинского сельского поселения </w:t>
      </w:r>
      <w:r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предпринимательства), предусмотренного </w:t>
      </w:r>
      <w:hyperlink r:id="rId4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частью 4 статьи 18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именуется - Перечень), в целях предоставления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имущества </w:t>
      </w:r>
      <w:r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земельных участков, находящихся в собственности </w:t>
      </w:r>
      <w:r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предпринимательства.";</w:t>
      </w:r>
    </w:p>
    <w:p w:rsidR="00137029" w:rsidRDefault="00137029" w:rsidP="00137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дополнить </w:t>
      </w:r>
      <w:hyperlink r:id="rId5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пункт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следующего содержания:</w:t>
      </w:r>
    </w:p>
    <w:p w:rsidR="00137029" w:rsidRDefault="00137029" w:rsidP="00137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"В Перечень не вносятся сведения о земельных участках, предусмотренных </w:t>
      </w:r>
      <w:hyperlink r:id="rId6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подпунктами 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7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8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9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10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11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19 пункта 8 статьи 39.11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строительства."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2. Настоящее Решение вступает в силу со дня его официального опубликования. </w:t>
      </w:r>
    </w:p>
    <w:p w:rsidR="00137029" w:rsidRDefault="00137029" w:rsidP="0013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29" w:rsidRDefault="00137029" w:rsidP="00137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137029" w:rsidRDefault="00137029" w:rsidP="00137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 поселения:                                                   Ю,В.Ёлкин</w:t>
      </w:r>
    </w:p>
    <w:p w:rsidR="00E769CB" w:rsidRDefault="00E769CB"/>
    <w:sectPr w:rsidR="00E769CB" w:rsidSect="00E7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029"/>
    <w:rsid w:val="00137029"/>
    <w:rsid w:val="00580686"/>
    <w:rsid w:val="00E7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0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C571654D8CE0EAB4D553296FB98D5895424CB1E4F0AA3251F4DA526F1FABE871F3DCC2BD9CFFF0F903BDDC276D4A6B19B0E5060R63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3C571654D8CE0EAB4D553296FB98D5895424CB1E4F0AA3251F4DA526F1FABE871F3DCC2BDACFFF0F903BDDC276D4A6B19B0E5060R63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571654D8CE0EAB4D553296FB98D5895424CB1E4F0AA3251F4DA526F1FABE871F3DCB2EDAC5A00A852A85CC74CBB9B0851252616DRD31I" TargetMode="External"/><Relationship Id="rId11" Type="http://schemas.openxmlformats.org/officeDocument/2006/relationships/hyperlink" Target="consultantplus://offline/ref=1F3C571654D8CE0EAB4D553296FB98D5895424CB1E4F0AA3251F4DA526F1FABE871F3DCC2BD3CFFF0F903BDDC276D4A6B19B0E5060R634I" TargetMode="External"/><Relationship Id="rId5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10" Type="http://schemas.openxmlformats.org/officeDocument/2006/relationships/hyperlink" Target="consultantplus://offline/ref=1F3C571654D8CE0EAB4D553296FB98D5895424CB1E4F0AA3251F4DA526F1FABE871F3DCC2BD2CFFF0F903BDDC276D4A6B19B0E5060R634I" TargetMode="External"/><Relationship Id="rId4" Type="http://schemas.openxmlformats.org/officeDocument/2006/relationships/hyperlink" Target="consultantplus://offline/ref=1FF8FA7B8E36D0542F76E13554F1FFF5C26BFF465DF2ACE225A09E489AB8AD0C668828F82A4632450FC25EB77C9F49D8F71AE6ADBA41B6F9p3x8I" TargetMode="External"/><Relationship Id="rId9" Type="http://schemas.openxmlformats.org/officeDocument/2006/relationships/hyperlink" Target="consultantplus://offline/ref=1F3C571654D8CE0EAB4D553296FB98D5895424CB1E4F0AA3251F4DA526F1FABE871F3DCC2BDFCFFF0F903BDDC276D4A6B19B0E5060R6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4828</Characters>
  <Application>Microsoft Office Word</Application>
  <DocSecurity>0</DocSecurity>
  <Lines>40</Lines>
  <Paragraphs>11</Paragraphs>
  <ScaleCrop>false</ScaleCrop>
  <Company>Администрация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1</cp:revision>
  <dcterms:created xsi:type="dcterms:W3CDTF">2018-11-06T11:49:00Z</dcterms:created>
  <dcterms:modified xsi:type="dcterms:W3CDTF">2018-11-06T11:50:00Z</dcterms:modified>
</cp:coreProperties>
</file>