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AE0E1C" w:rsidRPr="00250CE4" w:rsidRDefault="00AE0E1C" w:rsidP="00AE0E1C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AE0E1C" w:rsidRPr="00250CE4" w:rsidRDefault="00AE0E1C" w:rsidP="00AE0E1C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AE0E1C" w:rsidRPr="00250CE4" w:rsidRDefault="00AE0E1C" w:rsidP="00AE0E1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№ 39                             </w:t>
      </w:r>
      <w:r w:rsidRPr="00AE0E1C">
        <w:rPr>
          <w:rFonts w:ascii="Arial" w:eastAsia="Calibri" w:hAnsi="Arial" w:cs="Arial"/>
          <w:sz w:val="24"/>
          <w:szCs w:val="24"/>
        </w:rPr>
        <w:t xml:space="preserve">                        от 17   октября </w:t>
      </w:r>
      <w:r w:rsidRPr="00250CE4">
        <w:rPr>
          <w:rFonts w:ascii="Arial" w:eastAsia="Calibri" w:hAnsi="Arial" w:cs="Arial"/>
          <w:sz w:val="24"/>
          <w:szCs w:val="24"/>
        </w:rPr>
        <w:t xml:space="preserve"> 2018 г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бюджета 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за  9 месяцев 2018года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20 Положения «О бюджетном процессе в </w:t>
      </w:r>
      <w:proofErr w:type="spell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», утвержденного Решением Думы Пронинского сельского Совета от 11.11.2015 года № 25</w:t>
      </w:r>
    </w:p>
    <w:p w:rsidR="00AE0E1C" w:rsidRPr="00250CE4" w:rsidRDefault="00AE0E1C" w:rsidP="00AE0E1C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Пронинского сельского поселения Серафимовичского муниципального района за 9 месяцев 2018 года по доходам в сумме 4502,6 тыс. рублей и по расходам в сумме  4204,3 </w:t>
      </w:r>
      <w:proofErr w:type="spell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50CE4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  с превышением доходов над  расходами  в сумме 298,3 тыс. рублей, согласно приложению.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E0E1C" w:rsidRPr="00250CE4" w:rsidRDefault="00AE0E1C" w:rsidP="00AE0E1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proofErr w:type="spell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Исполнитель:  ведущий специалист Гречко В.Н </w:t>
      </w: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1"/>
        <w:gridCol w:w="4325"/>
        <w:gridCol w:w="1147"/>
        <w:gridCol w:w="994"/>
        <w:gridCol w:w="741"/>
        <w:gridCol w:w="326"/>
        <w:gridCol w:w="142"/>
      </w:tblGrid>
      <w:tr w:rsidR="00AE0E1C" w:rsidRPr="00250CE4" w:rsidTr="005B30A3">
        <w:trPr>
          <w:trHeight w:val="1090"/>
        </w:trPr>
        <w:tc>
          <w:tcPr>
            <w:tcW w:w="171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5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Главы Пронинского</w:t>
            </w:r>
          </w:p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от " 17  " октября 2018 г. № 39</w:t>
            </w:r>
          </w:p>
        </w:tc>
      </w:tr>
      <w:tr w:rsidR="00AE0E1C" w:rsidRPr="00250CE4" w:rsidTr="005B30A3">
        <w:trPr>
          <w:trHeight w:val="168"/>
        </w:trPr>
        <w:tc>
          <w:tcPr>
            <w:tcW w:w="171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4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66"/>
        </w:trPr>
        <w:tc>
          <w:tcPr>
            <w:tcW w:w="1711" w:type="dxa"/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 </w:t>
            </w:r>
          </w:p>
        </w:tc>
        <w:tc>
          <w:tcPr>
            <w:tcW w:w="4325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61"/>
        </w:trPr>
        <w:tc>
          <w:tcPr>
            <w:tcW w:w="9386" w:type="dxa"/>
            <w:gridSpan w:val="7"/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ИСПОЛНЕНИНИИ  БЮДЖЕТА  ПРОНИНСКОГО СЕЛЬСКОГО ПОСЕЛЕНИЯ   СЕРАФИМОВИЧСКОГО МУНИЦИПАЛЬНОГО РАЙОНА </w:t>
            </w:r>
          </w:p>
        </w:tc>
      </w:tr>
      <w:tr w:rsidR="00AE0E1C" w:rsidRPr="00250CE4" w:rsidTr="005B30A3">
        <w:trPr>
          <w:trHeight w:val="432"/>
        </w:trPr>
        <w:tc>
          <w:tcPr>
            <w:tcW w:w="6036" w:type="dxa"/>
            <w:gridSpan w:val="2"/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 9 месяцев 2018 ГОДА</w:t>
            </w:r>
          </w:p>
        </w:tc>
        <w:tc>
          <w:tcPr>
            <w:tcW w:w="1147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18"/>
        </w:trPr>
        <w:tc>
          <w:tcPr>
            <w:tcW w:w="171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76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  <w:proofErr w:type="spellStart"/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классифкации</w:t>
            </w:r>
            <w:proofErr w:type="spellEnd"/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Утверждено на  2018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01.10.2018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AE0E1C" w:rsidRPr="00250CE4" w:rsidTr="005B30A3">
        <w:trPr>
          <w:trHeight w:val="2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2180,2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6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834,4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8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НАЛОГ НА  ИМУЩЕСТВО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450,9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000 106 01030 10 0000 110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000 106  06003 10 0000 110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ГОСУДАРСТВЕННАЯ ПОШЛИНА</w:t>
            </w:r>
            <w:proofErr w:type="gramStart"/>
            <w:r w:rsidRPr="00250CE4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,С</w:t>
            </w:r>
            <w:proofErr w:type="gramEnd"/>
            <w:r w:rsidRPr="00250CE4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БОРЫ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8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000 1 11 01050 05 0000 120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1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000 1 11 03050 05 0000 120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2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000 1 11 05010 10 0000 120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25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6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унитарных предприятий, в том числе казенных)</w:t>
            </w:r>
            <w:proofErr w:type="gramEnd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06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6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0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0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2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000 1 14 02030 05 0000 140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0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000 1 14 06014 10 0000 420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97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18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8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000 1 18 05030 05 0000 151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8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000 1 19 05000 05 0000 151 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2322,4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2322,4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3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1546,0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1159,5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4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1639,0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000 2 02 30000 00 0000 </w:t>
            </w: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субъектов Российской Федерации и </w:t>
            </w: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70,2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000 2 02 40000 00 0000 151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21 805 010 100 000 100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Доходы  бюджетов поселений  от возврата субсидий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000 9 99 99999 99 9999 999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5468,0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4502,6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3417,7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2364,8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4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РФ и муниципального образования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Функционорование</w:t>
            </w:r>
            <w:proofErr w:type="spellEnd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РФ, местных администраций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2200,6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62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1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4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690,4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1803,1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1195,3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1803,1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1195,3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6197,3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4204,3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</w:t>
            </w:r>
            <w:proofErr w:type="gramStart"/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-) ПРОФИЦИТ (+)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-759,3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E1C" w:rsidRPr="00250CE4" w:rsidTr="005B30A3">
        <w:trPr>
          <w:trHeight w:val="228"/>
        </w:trPr>
        <w:tc>
          <w:tcPr>
            <w:tcW w:w="1711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AE0E1C" w:rsidRPr="00250CE4" w:rsidRDefault="00AE0E1C" w:rsidP="005B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расходовании ассигнований резервного фонда 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поселения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Серафимовичского муниципального района 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ru-RU"/>
        </w:rPr>
        <w:t>За 9 месяцев 2018 год</w:t>
      </w: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2"/>
        <w:gridCol w:w="1701"/>
        <w:gridCol w:w="1985"/>
      </w:tblGrid>
      <w:tr w:rsidR="00AE0E1C" w:rsidRPr="00250CE4" w:rsidTr="005B3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201</w:t>
            </w:r>
            <w:r w:rsidRPr="00250C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 </w:t>
            </w: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9 месяцев 201</w:t>
            </w:r>
            <w:r w:rsidRPr="00250C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E0E1C" w:rsidRPr="00250CE4" w:rsidTr="005B3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</w:t>
            </w: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E0E1C" w:rsidRPr="00250CE4" w:rsidTr="005B30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56</w:t>
            </w:r>
            <w:r w:rsidRPr="00250C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1C" w:rsidRPr="00250CE4" w:rsidRDefault="00AE0E1C" w:rsidP="005B3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C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CE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</w:t>
      </w:r>
      <w:proofErr w:type="spellStart"/>
      <w:r w:rsidRPr="00250CE4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E1C" w:rsidRPr="00250CE4" w:rsidRDefault="00AE0E1C" w:rsidP="00AE0E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0E1C" w:rsidRPr="00250CE4" w:rsidRDefault="00AE0E1C" w:rsidP="00AE0E1C">
      <w:pPr>
        <w:rPr>
          <w:rFonts w:ascii="Arial" w:eastAsia="Calibri" w:hAnsi="Arial" w:cs="Arial"/>
          <w:sz w:val="24"/>
          <w:szCs w:val="24"/>
        </w:rPr>
      </w:pPr>
    </w:p>
    <w:p w:rsidR="00AE0E1C" w:rsidRPr="00AE0E1C" w:rsidRDefault="00AE0E1C" w:rsidP="00AE0E1C">
      <w:pPr>
        <w:rPr>
          <w:rFonts w:ascii="Arial" w:hAnsi="Arial" w:cs="Arial"/>
          <w:sz w:val="24"/>
          <w:szCs w:val="24"/>
        </w:rPr>
      </w:pPr>
    </w:p>
    <w:p w:rsidR="00AE0E1C" w:rsidRPr="00AE0E1C" w:rsidRDefault="00AE0E1C" w:rsidP="00AE0E1C">
      <w:pPr>
        <w:rPr>
          <w:rFonts w:ascii="Arial" w:hAnsi="Arial" w:cs="Arial"/>
          <w:sz w:val="24"/>
          <w:szCs w:val="24"/>
        </w:rPr>
      </w:pPr>
    </w:p>
    <w:p w:rsidR="00496B48" w:rsidRPr="00AE0E1C" w:rsidRDefault="00496B48">
      <w:pPr>
        <w:rPr>
          <w:rFonts w:ascii="Arial" w:hAnsi="Arial" w:cs="Arial"/>
          <w:sz w:val="24"/>
          <w:szCs w:val="24"/>
        </w:rPr>
      </w:pPr>
    </w:p>
    <w:sectPr w:rsidR="00496B48" w:rsidRPr="00AE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5"/>
    <w:rsid w:val="00086D45"/>
    <w:rsid w:val="00496B48"/>
    <w:rsid w:val="00520F8E"/>
    <w:rsid w:val="00AE0E1C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2018-11-01T12:48:00Z</dcterms:created>
  <dcterms:modified xsi:type="dcterms:W3CDTF">2018-11-01T12:50:00Z</dcterms:modified>
</cp:coreProperties>
</file>