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72" w:rsidRPr="008D1672" w:rsidRDefault="008D1672" w:rsidP="008D1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1672" w:rsidRPr="008D1672" w:rsidRDefault="008D1672" w:rsidP="008D1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1672" w:rsidRPr="008D1672" w:rsidRDefault="008D1672" w:rsidP="008D16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8D1672" w:rsidRPr="008D1672" w:rsidRDefault="008D1672" w:rsidP="008D16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8D1672" w:rsidRPr="008D1672" w:rsidRDefault="008D1672" w:rsidP="008D1672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8D1672" w:rsidRPr="008D1672" w:rsidRDefault="008D1672" w:rsidP="008D16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8D1672" w:rsidRPr="008D1672" w:rsidRDefault="008D1672" w:rsidP="008D1672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8D1672" w:rsidRPr="008D1672" w:rsidRDefault="008D1672" w:rsidP="008D167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D1672" w:rsidRPr="008D1672" w:rsidRDefault="008D1672" w:rsidP="008D167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D1672">
        <w:rPr>
          <w:rFonts w:ascii="Arial" w:eastAsia="Calibri" w:hAnsi="Arial" w:cs="Arial"/>
          <w:sz w:val="24"/>
          <w:szCs w:val="24"/>
        </w:rPr>
        <w:t>№ 46                                                от   09  ноября  2018 г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Об одобрении прогноза социально-экономического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развития Пронинского сельского поселения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района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Волгоградский области на 2019 год и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gramEnd"/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плановый период 2020 и 2021 годов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Пронинский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сельский Совет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ПОСТАНОВЛЯЮ: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 1. Одобрить прогноз социально-экономического развития Пронинского сельского поселения Серафимовичского муниципального района Волгоградской области на 2019 год и на плановый период 2020 и 2021 годов.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2. Настоящее постановление вступает в силу со дня его обнародования.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Глава Пронинского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                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Ю.В.Ёлкин</w:t>
      </w:r>
      <w:proofErr w:type="spellEnd"/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D1672" w:rsidRPr="008D1672" w:rsidRDefault="008D1672" w:rsidP="008D1672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D1672" w:rsidRPr="008D1672" w:rsidRDefault="008D1672" w:rsidP="008D1672">
      <w:pPr>
        <w:rPr>
          <w:rFonts w:ascii="Arial" w:eastAsia="Calibri" w:hAnsi="Arial" w:cs="Arial"/>
          <w:sz w:val="24"/>
          <w:szCs w:val="24"/>
        </w:rPr>
      </w:pPr>
    </w:p>
    <w:p w:rsidR="008D1672" w:rsidRP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1672" w:rsidRP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1672" w:rsidRP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1672" w:rsidRP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1672" w:rsidRP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1672" w:rsidRP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1672" w:rsidRP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1672" w:rsidRPr="008D1672" w:rsidRDefault="008D1672" w:rsidP="008D16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Прогноз социально-экономического развития Пронинского сельского поселения на 2019 год и на плановый период 2020 и 2021 годов.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672">
        <w:rPr>
          <w:rFonts w:ascii="Arial" w:eastAsia="Times New Roman" w:hAnsi="Arial" w:cs="Arial"/>
          <w:sz w:val="24"/>
          <w:szCs w:val="24"/>
          <w:lang w:eastAsia="ru-RU"/>
        </w:rPr>
        <w:t xml:space="preserve">  Основной целью социально-экономического развития Пронинского сельского поселения   Серафимовичского района является создание условий для увеличения продолжительности жизни людей, прироста населения за счет повышения его благосостояния (сокращения доли населения с доходами ниже прожиточного минимума) на основе динамичного и устойчивого экономического роста.</w:t>
      </w:r>
    </w:p>
    <w:p w:rsidR="008D1672" w:rsidRPr="008D1672" w:rsidRDefault="008D1672" w:rsidP="008D16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672" w:rsidRPr="008D1672" w:rsidRDefault="008D1672" w:rsidP="008D16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1672">
        <w:rPr>
          <w:rFonts w:ascii="Arial" w:eastAsia="Times New Roman" w:hAnsi="Arial" w:cs="Arial"/>
          <w:sz w:val="24"/>
          <w:szCs w:val="24"/>
          <w:lang w:eastAsia="ru-RU"/>
        </w:rPr>
        <w:t xml:space="preserve">            1.</w:t>
      </w:r>
      <w:r w:rsidRPr="008D1672">
        <w:rPr>
          <w:rFonts w:ascii="Arial" w:eastAsia="Times New Roman" w:hAnsi="Arial" w:cs="Arial"/>
          <w:b/>
          <w:sz w:val="24"/>
          <w:szCs w:val="24"/>
          <w:lang w:eastAsia="ru-RU"/>
        </w:rPr>
        <w:t>Демография и уровень жизни населения.</w:t>
      </w:r>
    </w:p>
    <w:p w:rsidR="008D1672" w:rsidRPr="008D1672" w:rsidRDefault="008D1672" w:rsidP="008D16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Пронинском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сельском поселении на 01.01.18 г проживало 1378 человек постоянного населения, что меньше численности на 01.01.17 г на 18 человек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из них  290 человек  пожилого возраста, что составляет 21,0 % от общей численности населения. В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Пронинском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сельском поселении  проживает 223  ребенка в возрасте до 18 лет.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Демографическая ситуация в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Пронинском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сельском поселении характеризуется уменьшением численности населения в результате естественной убыли, низким уровнем рождаемости и средним уровнем смертности. За 9 месяцев  2018 г число умерших составило 20 человек, число родившихся 7 человек. Средняя  продолжительность жизни  составляет около 72 лет.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 Однако 10  % трудоспособного населения трудится на предприятиях и учреждениях, расположенных за пределами поселения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Это говорит о том, что бюджет Пронинского сельского поселения недополучает денежные средства, которые формируются за счет получения НДФЛ.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Анализ возрастной структуры населения показывает, что старение населения продолжается.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>Главными направлениями деятельности по обеспечению занятости населения поселения являются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: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привлечение граждан для участия в общественных работах в период активного поиска постоянной работы, информирование населения о положении на рынке труда, наличии учебных мест. Запланированы  денежные расходы  на проведение работ по благоустройству  территории в 2019 г- 44,6 </w:t>
      </w:r>
      <w:proofErr w:type="spellStart"/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spellEnd"/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руб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, 2019 г- 0,0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руб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,2020 г -0,0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. Среднемесячная минимальная начисленная заработная плата на 01.05.2018г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возрасла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по сравнению с минимальной заработной платой на 01.01.2018 г на 17,6 % и составила 11163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руб</w:t>
      </w:r>
      <w:proofErr w:type="spellEnd"/>
    </w:p>
    <w:p w:rsidR="008D1672" w:rsidRPr="008D1672" w:rsidRDefault="008D1672" w:rsidP="008D16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672">
        <w:rPr>
          <w:rFonts w:ascii="Arial" w:eastAsia="Times New Roman" w:hAnsi="Arial" w:cs="Arial"/>
          <w:sz w:val="24"/>
          <w:szCs w:val="24"/>
          <w:lang w:eastAsia="ru-RU"/>
        </w:rPr>
        <w:t>По-прежнему основная часть (около 80%) денежных доходов населения будет расходоваться на покупку товаров и оплату коммунальных и других  услуг.</w:t>
      </w:r>
    </w:p>
    <w:p w:rsidR="008D1672" w:rsidRPr="008D1672" w:rsidRDefault="008D1672" w:rsidP="008D16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672" w:rsidRPr="008D1672" w:rsidRDefault="008D1672" w:rsidP="008D16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>2.СЕЛЬСКОЕ ХОЗЯЙСТВО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Программа социально – экономического развития АПК поселения на 2017 – 2020 годы предусматривает комплекс мер направленных на увеличение производства сельскохозяйственной продукции, повышение эффективности хозяйственной деятельности, создание дополнительных рабочих мест, увеличение поступлений налогов в бюджеты всех уровней и в государственные внебюджетные фонды.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Реализация основных задач социально-экономического развития АПК поселения в 2014-2018 годы будет осуществляться по направлениям: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- развитие семейных животноводческих ферм;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- создание и развитие крестьянских (фермерских) хозяйств;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- развитие сельскохозяйственной кооперации;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- техническая и технологическая модернизация производства.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Развитие личных подсобных хозяйств путем участия в программе «Льготного кредитования» для увеличения закупок мяса, молока у населения;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2015-2018 годы отдел по сельскому хозяйству и 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продовольствию Серафимовичского муниципального района будет оказывать помощь в оформлении кредитов для  ЛПХ, КФХ и начисления  субсидий за полученные ими кредиты, рекламирования передового опыта новых технологий, техники и т.д.</w:t>
      </w:r>
      <w:proofErr w:type="gramEnd"/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Общая площадь сельскохозяйственных угодий в поселении составляет 26,3 тыс. га, в том числе 18,4 тыс. га пашни. Наибольший удельный вес 56,2 % пашни находится в ОАО «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Пронинское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», 40,9 % пашни-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У КФХ ИП Исаев В.В.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Посевная площадь сельскохозяйственных культур  в текущем году составляет -17,2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.г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а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, в том числе озимые зерновые 11,5 тыс. га, технические-5,7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.га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Уборочная площадь с\х культур составляет 17,2 тыс. га.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в том числе озимых зерновых -  11,5 тыс. га , технических - 5,7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тыс.га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. Намолочено озимых зерновых-30,3 тыс. тонн, технических культур- 5,8 тыс. тонн. Урожайность с 1 га озимых зерновых составила –  в среднем по поселению - 30,4 ц/га.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технических – в среднем- 10,0 ц/га.  Наибольшую урожайность зерновых  получило АО «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Пронинское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»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она составила по зерновым культурам – 34,9 ц\га., в  КФХ ИП Исаев В.В.  урожайность составила - 25,8 ц/га.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 В АО «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Пронинское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» и КФХ ИП Исаев В.В под урожай 2019 года засеяны высокопродуктивные элитные сорта озимой пшеницы « Танаис »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«Донской простор» ,»Гарант», «Губернатор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Дон»,»Аскет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» Хозяйствами поселения в 2018 году приобретено 1500 тонн минеральных удобрений. В этом году и под урожай 2019 года были внесены минеральные удобрения «Аммиачная селитра», «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Азофос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», «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Амофос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» под озимую пшеницу, ячмень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Планируется внесение гербицидов «Беркут», «Прима» по озимой пшеницы и ячменя.  Сев озимой пшеницы под урожай 2019 года проведен с одновременным внесением удобрений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Запланирована борьба с черепашкой . 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    В 2019 году в  порядке арендной платы за землю планируется выделить на 1 пай: 2 тонны зерна, сена  — 1 т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масла подсолнечного — 20 литров.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>В области животноводства: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Большой вклад в развитие агропромышленного комплекса поселения внесли личные подсобные хозяйства.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Поголовье КРС в ЛПХ поселения увеличилось по сравнению с 2017 годом на 31 голову и на 01.10.2018 года составило 681 голову.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На 01.10.2018г произошло снижение  поголовья свиней в ЛПХ на 92 головы, численность их  составила  145 голо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в(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на 01.10.2017г  численность поголовья свиней составляла -237 голов).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Производство молока по поселению за 9 мес. 2018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года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несмотря на отсутствие субсидии на сданную продукцию, увеличилось к аналогичному периоду прошлого года.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Численность поголовья птицы за 9 месяцев 2018 года  увеличилось и составило 7844 голов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в аналогичном  периоде  численность поголовья птиц составляло 5570 голов.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>3.РАЗВИТИЕ МАЛОГО И СРЕДНЕГО ПРЕДПРИНИМАТЕЛЬСТВА.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Развитие </w:t>
      </w:r>
      <w:r w:rsidRPr="008D1672">
        <w:rPr>
          <w:rFonts w:ascii="Arial" w:eastAsia="Times New Roman" w:hAnsi="Arial" w:cs="Arial"/>
          <w:b/>
          <w:i/>
          <w:sz w:val="24"/>
          <w:szCs w:val="24"/>
          <w:lang w:eastAsia="ar-SA"/>
        </w:rPr>
        <w:t>потребительского рынка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 характеризуется расширением различных видов услуг, открытием новых объектов розничной торговли, что позволяет удовлетворить потребности населения в необходимых услугах и товарах. Увеличение  оборота розничной торговли будет  происходить  за счет удорожания  промышленных товаров  и продуктов питания.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В поселении в сфере торговли  функционирует 8 предприятий различных форм собственности, относящихся к малому и среднему предпринимательству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Количество торговых точек составляет – 8, из них   смешанного типа –7, по продаже стройматериалов – 1.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Держатели лицензий на право розничной продажи алкогольной продукции на территории поселения на 01.10.2017г отсутствуют.  Реализация алкогольной 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продукции не производится.  На территории поселения работают  аптека и 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ветаптека</w:t>
      </w:r>
      <w:proofErr w:type="spellEnd"/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4.РАЗВИТИЕ   </w:t>
      </w:r>
      <w:proofErr w:type="gramStart"/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>ИНЖЕНЕРНОЙ</w:t>
      </w:r>
      <w:proofErr w:type="gramEnd"/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И   СОЦИАЛЬНОЙ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ИНФРАСТРУКТУРЫ.               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ОБЕСПЕЧЕНИЕ ПЕРВИЧНЫХ МЕР ПОЖАРНОЙ БЕЗОПАСНОСТИ.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На территории Пронинского сельского поселения в каждом хуторе созданы бригады добровольных пожарников (по 5 человек в каждой бригаде), с ними проведена учеба, планируется выдать им форму и противопожарные ранцы. Ими будет организовано патрулирование лесных насаждений примыкающих к населенным пунктам, в целях своевременного обнаружения возникающих очагов. Каждый год делается опашка населенных пунктов, производится отжиг сухой растительности вокруг населенных пунктов по согласованию и под контролем представителей ГУ МЧС России по Волгоградской области, так же в течени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и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всего пожароопасного периода производится выкос травы и камыша. Запланировано на непредвиденные  противопожарные и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противопаводковые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мероприятия (резервный фонд) ( в 2019 году — 20,0 тыс.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руб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,  в 2020 г – 20,0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spellEnd"/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spellStart"/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руб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, в 2021 г – 20,0 тыс. руб.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ГАЗИФИКАЦИЯ </w:t>
      </w:r>
    </w:p>
    <w:p w:rsidR="008D1672" w:rsidRPr="008D1672" w:rsidRDefault="008D1672" w:rsidP="008D1672">
      <w:pPr>
        <w:suppressAutoHyphens/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В области жилищно-коммунального хозяйства и строительства за счет средств областного и районного бюджетов планируются следующие мероприятия: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Cs/>
          <w:i/>
          <w:sz w:val="24"/>
          <w:szCs w:val="24"/>
          <w:lang w:eastAsia="ar-SA"/>
        </w:rPr>
        <w:t xml:space="preserve">   Газификация населенных  пунктов  района  согласно государственной  программы  Волгоградской  области « Газификация   Волгоградской  области   « на  2014-2019 годы».                                                                                  </w:t>
      </w:r>
      <w:proofErr w:type="spellStart"/>
      <w:r w:rsidRPr="008D1672">
        <w:rPr>
          <w:rFonts w:ascii="Arial" w:eastAsia="Times New Roman" w:hAnsi="Arial" w:cs="Arial"/>
          <w:bCs/>
          <w:sz w:val="24"/>
          <w:szCs w:val="24"/>
          <w:lang w:eastAsia="ar-SA"/>
        </w:rPr>
        <w:t>тыс</w:t>
      </w:r>
      <w:proofErr w:type="gramStart"/>
      <w:r w:rsidRPr="008D1672">
        <w:rPr>
          <w:rFonts w:ascii="Arial" w:eastAsia="Times New Roman" w:hAnsi="Arial" w:cs="Arial"/>
          <w:bCs/>
          <w:sz w:val="24"/>
          <w:szCs w:val="24"/>
          <w:lang w:eastAsia="ar-SA"/>
        </w:rPr>
        <w:t>.р</w:t>
      </w:r>
      <w:proofErr w:type="gramEnd"/>
      <w:r w:rsidRPr="008D1672">
        <w:rPr>
          <w:rFonts w:ascii="Arial" w:eastAsia="Times New Roman" w:hAnsi="Arial" w:cs="Arial"/>
          <w:bCs/>
          <w:sz w:val="24"/>
          <w:szCs w:val="24"/>
          <w:lang w:eastAsia="ar-SA"/>
        </w:rPr>
        <w:t>уб</w:t>
      </w:r>
      <w:proofErr w:type="spellEnd"/>
      <w:r w:rsidRPr="008D1672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851"/>
        <w:gridCol w:w="1275"/>
      </w:tblGrid>
      <w:tr w:rsidR="008D1672" w:rsidRPr="008D1672" w:rsidTr="008D167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№</w:t>
            </w:r>
          </w:p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Наименование 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Срок 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Объем </w:t>
            </w:r>
            <w:proofErr w:type="spellStart"/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финанс</w:t>
            </w:r>
            <w:proofErr w:type="spellEnd"/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рай</w:t>
            </w:r>
            <w:proofErr w:type="gramStart"/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.б</w:t>
            </w:r>
            <w:proofErr w:type="gramEnd"/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юд</w:t>
            </w:r>
            <w:proofErr w:type="spellEnd"/>
          </w:p>
        </w:tc>
      </w:tr>
      <w:tr w:rsidR="008D1672" w:rsidRPr="008D1672" w:rsidTr="008D1672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D1672" w:rsidRPr="008D1672" w:rsidTr="008D1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Строительство  </w:t>
            </w:r>
            <w:proofErr w:type="spellStart"/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внутрипоселкового</w:t>
            </w:r>
            <w:proofErr w:type="spellEnd"/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 газопровода  в </w:t>
            </w:r>
            <w:proofErr w:type="spellStart"/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х</w:t>
            </w:r>
            <w:proofErr w:type="gramStart"/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.М</w:t>
            </w:r>
            <w:proofErr w:type="gramEnd"/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алахов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</w:t>
            </w: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9,0</w:t>
            </w:r>
          </w:p>
        </w:tc>
      </w:tr>
      <w:tr w:rsidR="008D1672" w:rsidRPr="008D1672" w:rsidTr="008D1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Строительство  </w:t>
            </w:r>
            <w:proofErr w:type="spellStart"/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внутрипоселкового</w:t>
            </w:r>
            <w:proofErr w:type="spellEnd"/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 газопровода  в х  </w:t>
            </w:r>
            <w:proofErr w:type="spellStart"/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Хохлачёв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</w:t>
            </w: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9,0</w:t>
            </w:r>
          </w:p>
        </w:tc>
      </w:tr>
      <w:tr w:rsidR="008D1672" w:rsidRPr="008D1672" w:rsidTr="008D1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18,0</w:t>
            </w:r>
          </w:p>
        </w:tc>
      </w:tr>
    </w:tbl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</w:t>
      </w:r>
      <w:r w:rsidRPr="008D167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Газоснабжение.</w:t>
      </w:r>
      <w:r w:rsidRPr="008D167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Газоснабжение  потребителей на территории Пронинского сельского поселения  осуществляется  централизованно природным газом и децентрализовано  сжиженным газом. Подачу  природного газа осуществляет ООО» Газпром </w:t>
      </w:r>
      <w:proofErr w:type="spellStart"/>
      <w:r w:rsidRPr="008D1672">
        <w:rPr>
          <w:rFonts w:ascii="Arial" w:eastAsia="Times New Roman" w:hAnsi="Arial" w:cs="Arial"/>
          <w:bCs/>
          <w:sz w:val="24"/>
          <w:szCs w:val="24"/>
          <w:lang w:eastAsia="ar-SA"/>
        </w:rPr>
        <w:t>межрегионгаз</w:t>
      </w:r>
      <w:proofErr w:type="spellEnd"/>
      <w:r w:rsidRPr="008D167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Волгоград».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Водоснабжение. </w:t>
      </w:r>
      <w:proofErr w:type="spellStart"/>
      <w:r w:rsidRPr="008D1672">
        <w:rPr>
          <w:rFonts w:ascii="Arial" w:eastAsia="Times New Roman" w:hAnsi="Arial" w:cs="Arial"/>
          <w:bCs/>
          <w:sz w:val="24"/>
          <w:szCs w:val="24"/>
          <w:lang w:eastAsia="ar-SA"/>
        </w:rPr>
        <w:t>Обьем</w:t>
      </w:r>
      <w:proofErr w:type="spellEnd"/>
      <w:r w:rsidRPr="008D167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реализации воды в 2017 году составил 20,4 тыс.М3. Здесь главная задача – экономное использование такого природного ресурса как вода. Проводится разъяснительная работа с населением о необходимости  установки  прибора учета. Износ водопровода составляет 100%.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На территории поселения создано ОНТ «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Хохлачевское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» по обеспечению водой населения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ar-SA"/>
        </w:rPr>
        <w:t xml:space="preserve">    Электроснабжение.</w:t>
      </w:r>
      <w:r w:rsidRPr="008D167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 xml:space="preserve">  Электроснабжение  потребителей Пронинского сельского поселения осуществляют две организации: поставка электроэнергии - ПАО «</w:t>
      </w:r>
      <w:proofErr w:type="spellStart"/>
      <w:r w:rsidRPr="008D167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>Волгоградэнергосбыт</w:t>
      </w:r>
      <w:proofErr w:type="spellEnd"/>
      <w:r w:rsidRPr="008D167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 xml:space="preserve">», транспортировка </w:t>
      </w:r>
      <w:proofErr w:type="spellStart"/>
      <w:r w:rsidRPr="008D167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>элетроэнергии</w:t>
      </w:r>
      <w:proofErr w:type="spellEnd"/>
      <w:r w:rsidRPr="008D167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 xml:space="preserve"> </w:t>
      </w:r>
      <w:proofErr w:type="gramStart"/>
      <w:r w:rsidRPr="008D167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>–П</w:t>
      </w:r>
      <w:proofErr w:type="gramEnd"/>
      <w:r w:rsidRPr="008D167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>АО «МРСК-ЮГА». За техобслуживание уличного освещения  отвечает – ПАО «МРСК-ЮГА».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ar-SA"/>
        </w:rPr>
        <w:lastRenderedPageBreak/>
        <w:t xml:space="preserve">     Связь.</w:t>
      </w:r>
      <w:r w:rsidRPr="008D167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 xml:space="preserve"> В настоящее время </w:t>
      </w:r>
      <w:proofErr w:type="spellStart"/>
      <w:r w:rsidRPr="008D167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>Пронинское</w:t>
      </w:r>
      <w:proofErr w:type="spellEnd"/>
      <w:r w:rsidRPr="008D167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 xml:space="preserve"> сельское поселение телефонизировано на 20%. ПАО «Ростелеком» ведут работы по улучшению качества телефонной связи и системы интернет на территории поселения.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val="en-US" w:eastAsia="ar-SA"/>
        </w:rPr>
        <w:t>БЛАГОУСТРОЙСТВО</w:t>
      </w: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уб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3111"/>
        <w:gridCol w:w="1419"/>
        <w:gridCol w:w="1290"/>
        <w:gridCol w:w="1560"/>
        <w:gridCol w:w="1675"/>
      </w:tblGrid>
      <w:tr w:rsidR="008D1672" w:rsidRPr="008D1672" w:rsidTr="008D1672"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г. ожидаемые расходы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8D1672" w:rsidRPr="008D1672" w:rsidTr="008D1672"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903,4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533,6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D1672" w:rsidRPr="008D1672" w:rsidTr="008D1672">
        <w:tc>
          <w:tcPr>
            <w:tcW w:w="3111" w:type="dxa"/>
            <w:tcBorders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903,4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533,6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</w:tbl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Планируется в 2019 году  приобретение стройматериалов для ремонта памятников  в сумме 8,0 тыс. рублей, работы по благоустройству территории поселения в сумме 44,6 </w:t>
      </w:r>
      <w:proofErr w:type="spellStart"/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spellEnd"/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руб.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.     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6 населенных пунктов Пронинского сельского поселения обеспечены уличным освещением.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Общее количество светильников составило 79 штук. Установлены энергосберегающие лампы. На оплату электроэнергии по уличному освещению запланировано в 2019 году-230,0 тыс.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руб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, в 2020 г- 0,0 </w:t>
      </w:r>
      <w:proofErr w:type="spellStart"/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spellEnd"/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руб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,в 2021 г- 0,0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тыс.руб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В прогнозируемом периоде предполагается поддержание действующей электросети в работоспособном состоянии. 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В прогнозируемом периоде предполагается проводить следующие работы по обеспечению комфортности проживания в населенных пунктах: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>-производство работ  по санитарной очистки территории поселения;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>-содержание мест захоронения;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>-скашивание газонов;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>- ликвидация несанкционированных свалок;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>- обрезка старых и больных и аварийных деревьев;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>-  расчистка дорог  и дворов в зимний период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>На территории поселения имеется 9 гражданских кладбищ и 14  памятников и стел.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ЗДРАВООХРАНЕНИЕ, ФИЗИЧЕСКАЯ КУЛЬТУРА И СПОРТ.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  На территории поселения находятся один фельдшерско-акушерский пункт и два медпункта. Численность обслуживаемого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ФАПом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и медпунктами  населения — 1378 чел.,  в настоящее время в них разрешена продажа лекарственных средств.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Основным направлением деятельности системы здравоохранения поселения на 2019-2021         годы остается улучшение оказания  медицинской помощи населению.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Одна из главных социальных задач государств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а-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это сохранение здоровья подрастающего поколения и привлечение населения к регулярным занятиям физической культурой и спортом, утверждение среди населения здорового образа жизни. Поэтому очень важно заинтересовать  молодежь заниматься спортом. На базе МОУ 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Пронинская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СОШ  функционирует  2 спортивных секции, в которых занимается  постоянно -30 человек, также имеется стадион для занятия спортом молодежи. Администрация Пронинского сельского поселения  и в дальнейшем  предусматривает  поддерживать  развитие спорта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..</w:t>
      </w:r>
      <w:proofErr w:type="gramEnd"/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ОБЕСПЕЧЕНИЕ КАЧЕСТВА ОБРАЗОВАНИЯ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На территории поселения  имеется основная общеобразовательная школа, рассчитанная на  450 мест, фактически в школе обучается - 95 чел. Среднесписочная численность педагогов - 14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человек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.В</w:t>
      </w:r>
      <w:proofErr w:type="spellEnd"/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школе 11 классов.</w:t>
      </w: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В настоящее время школа  не испытывает недостатка педагогических работников.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На территории поселения детский сад “Ромашка» с нормативной вместительностью 35 мест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Фактически детский сад посещают 23 человека в возрасте от 1-6 лет.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8D1672" w:rsidRPr="008D1672" w:rsidRDefault="008D1672" w:rsidP="008D1672">
      <w:pPr>
        <w:suppressAutoHyphens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  <w:r w:rsidRPr="008D167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КУЛЬТУРА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  На территории Пронинского поселения работает Культурно-Досуговый Центр. В поселении действует пятнадцать клубных формирований самодеятельного народного творчества, три коллектива носят почетное звание «народный».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3431"/>
        <w:gridCol w:w="1906"/>
        <w:gridCol w:w="1188"/>
        <w:gridCol w:w="1035"/>
        <w:gridCol w:w="1205"/>
      </w:tblGrid>
      <w:tr w:rsidR="008D1672" w:rsidRPr="008D1672" w:rsidTr="008D1672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2018 г.</w:t>
            </w:r>
          </w:p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</w:t>
            </w:r>
            <w:proofErr w:type="gramStart"/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</w:t>
            </w:r>
            <w:proofErr w:type="spellEnd"/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(ожидаемые расходы)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2018 г.</w:t>
            </w:r>
          </w:p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</w:t>
            </w:r>
            <w:proofErr w:type="gramStart"/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2019 г.</w:t>
            </w:r>
          </w:p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</w:t>
            </w:r>
            <w:proofErr w:type="gramStart"/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 г.</w:t>
            </w:r>
          </w:p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</w:t>
            </w:r>
            <w:proofErr w:type="gramStart"/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</w:t>
            </w:r>
            <w:proofErr w:type="spellEnd"/>
          </w:p>
        </w:tc>
      </w:tr>
      <w:tr w:rsidR="008D1672" w:rsidRPr="008D1672" w:rsidTr="008D1672"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1927,8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1982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659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1606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</w:p>
        </w:tc>
      </w:tr>
    </w:tbl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1716"/>
        <w:gridCol w:w="1869"/>
        <w:gridCol w:w="1340"/>
        <w:gridCol w:w="1777"/>
      </w:tblGrid>
      <w:tr w:rsidR="008D1672" w:rsidRPr="008D1672" w:rsidTr="008D1672">
        <w:trPr>
          <w:trHeight w:val="413"/>
        </w:trPr>
        <w:tc>
          <w:tcPr>
            <w:tcW w:w="2867" w:type="dxa"/>
            <w:vMerge w:val="restart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Основные показатели</w:t>
            </w:r>
          </w:p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vMerge w:val="restart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Прогноз </w:t>
            </w:r>
          </w:p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3209" w:type="dxa"/>
            <w:gridSpan w:val="2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Итоги за 9 месяцев</w:t>
            </w:r>
          </w:p>
        </w:tc>
        <w:tc>
          <w:tcPr>
            <w:tcW w:w="1777" w:type="dxa"/>
            <w:vMerge w:val="restart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Ожидаемое  исполнение за 2018 г.</w:t>
            </w:r>
          </w:p>
        </w:tc>
      </w:tr>
      <w:tr w:rsidR="008D1672" w:rsidRPr="008D1672" w:rsidTr="008D1672">
        <w:trPr>
          <w:trHeight w:val="412"/>
        </w:trPr>
        <w:tc>
          <w:tcPr>
            <w:tcW w:w="2867" w:type="dxa"/>
            <w:vMerge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vMerge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9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340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77" w:type="dxa"/>
            <w:vMerge/>
          </w:tcPr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D1672" w:rsidRPr="008D1672" w:rsidTr="008D1672">
        <w:tc>
          <w:tcPr>
            <w:tcW w:w="9569" w:type="dxa"/>
            <w:gridSpan w:val="5"/>
          </w:tcPr>
          <w:p w:rsidR="008D1672" w:rsidRPr="008D1672" w:rsidRDefault="008D1672" w:rsidP="008D167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Библиотека:</w:t>
            </w:r>
          </w:p>
        </w:tc>
      </w:tr>
      <w:tr w:rsidR="008D1672" w:rsidRPr="008D1672" w:rsidTr="008D1672">
        <w:tc>
          <w:tcPr>
            <w:tcW w:w="2867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Количество читателей</w:t>
            </w:r>
          </w:p>
        </w:tc>
        <w:tc>
          <w:tcPr>
            <w:tcW w:w="1716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869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38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340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777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520</w:t>
            </w:r>
          </w:p>
        </w:tc>
      </w:tr>
      <w:tr w:rsidR="008D1672" w:rsidRPr="008D1672" w:rsidTr="008D1672">
        <w:tc>
          <w:tcPr>
            <w:tcW w:w="2867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Количество посещений</w:t>
            </w:r>
          </w:p>
        </w:tc>
        <w:tc>
          <w:tcPr>
            <w:tcW w:w="1716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4020</w:t>
            </w:r>
          </w:p>
        </w:tc>
        <w:tc>
          <w:tcPr>
            <w:tcW w:w="1869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354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340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88,1</w:t>
            </w:r>
          </w:p>
        </w:tc>
        <w:tc>
          <w:tcPr>
            <w:tcW w:w="1777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4020</w:t>
            </w:r>
          </w:p>
        </w:tc>
      </w:tr>
      <w:tr w:rsidR="008D1672" w:rsidRPr="008D1672" w:rsidTr="008D1672">
        <w:tc>
          <w:tcPr>
            <w:tcW w:w="2867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Книговыдача</w:t>
            </w:r>
          </w:p>
        </w:tc>
        <w:tc>
          <w:tcPr>
            <w:tcW w:w="1716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10660</w:t>
            </w:r>
          </w:p>
        </w:tc>
        <w:tc>
          <w:tcPr>
            <w:tcW w:w="1869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80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90</w:t>
            </w:r>
          </w:p>
        </w:tc>
        <w:tc>
          <w:tcPr>
            <w:tcW w:w="1340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75,9</w:t>
            </w:r>
          </w:p>
        </w:tc>
        <w:tc>
          <w:tcPr>
            <w:tcW w:w="1777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 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10660</w:t>
            </w:r>
          </w:p>
        </w:tc>
      </w:tr>
      <w:tr w:rsidR="008D1672" w:rsidRPr="008D1672" w:rsidTr="008D1672">
        <w:tc>
          <w:tcPr>
            <w:tcW w:w="9569" w:type="dxa"/>
            <w:gridSpan w:val="5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Культурно-досуговые центры:</w:t>
            </w:r>
          </w:p>
        </w:tc>
      </w:tr>
      <w:tr w:rsidR="008D1672" w:rsidRPr="008D1672" w:rsidTr="008D1672">
        <w:tc>
          <w:tcPr>
            <w:tcW w:w="2867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Число клубных формирований</w:t>
            </w:r>
          </w:p>
        </w:tc>
        <w:tc>
          <w:tcPr>
            <w:tcW w:w="1716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869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340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</w:t>
            </w:r>
          </w:p>
        </w:tc>
      </w:tr>
      <w:tr w:rsidR="008D1672" w:rsidRPr="008D1672" w:rsidTr="008D1672">
        <w:tc>
          <w:tcPr>
            <w:tcW w:w="2867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Число культурн</w:t>
            </w:r>
            <w:proofErr w:type="gramStart"/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о-</w:t>
            </w:r>
            <w:proofErr w:type="gramEnd"/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досуговых мероприятий</w:t>
            </w:r>
          </w:p>
        </w:tc>
        <w:tc>
          <w:tcPr>
            <w:tcW w:w="1716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407</w:t>
            </w:r>
          </w:p>
        </w:tc>
        <w:tc>
          <w:tcPr>
            <w:tcW w:w="1869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340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76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777" w:type="dxa"/>
          </w:tcPr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D1672" w:rsidRPr="008D1672" w:rsidRDefault="008D1672" w:rsidP="008D16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7</w:t>
            </w:r>
          </w:p>
        </w:tc>
      </w:tr>
    </w:tbl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8D1672">
        <w:rPr>
          <w:rFonts w:ascii="Arial" w:eastAsia="Times New Roman" w:hAnsi="Arial" w:cs="Arial"/>
          <w:sz w:val="24"/>
          <w:szCs w:val="24"/>
          <w:lang w:val="en-US" w:eastAsia="ar-SA"/>
        </w:rPr>
        <w:object w:dxaOrig="9353" w:dyaOrig="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.8pt">
            <v:imagedata r:id="rId6" o:title=""/>
          </v:shape>
        </w:objec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Планируется организация и проведение совместно с СДК  традиционных мероприятий: </w:t>
      </w:r>
    </w:p>
    <w:p w:rsidR="008D1672" w:rsidRPr="008D1672" w:rsidRDefault="008D1672" w:rsidP="008D16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672">
        <w:rPr>
          <w:rFonts w:ascii="Arial" w:eastAsia="Times New Roman" w:hAnsi="Arial" w:cs="Arial"/>
          <w:sz w:val="24"/>
          <w:szCs w:val="24"/>
          <w:lang w:eastAsia="ru-RU"/>
        </w:rPr>
        <w:t>1. Бабушкины  посиделки.  «От  Рождества  до  Крещения»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ru-RU"/>
        </w:rPr>
        <w:t>ечер  отдыха.</w:t>
      </w:r>
    </w:p>
    <w:p w:rsidR="008D1672" w:rsidRPr="008D1672" w:rsidRDefault="008D1672" w:rsidP="008D167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672">
        <w:rPr>
          <w:rFonts w:ascii="Arial" w:eastAsia="Times New Roman" w:hAnsi="Arial" w:cs="Arial"/>
          <w:sz w:val="24"/>
          <w:szCs w:val="24"/>
          <w:lang w:eastAsia="ru-RU"/>
        </w:rPr>
        <w:t xml:space="preserve">2. Вечер  для  тех,  кому  за  30  «Татьянин день» -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ru-RU"/>
        </w:rPr>
        <w:t>конкурсно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ru-RU"/>
        </w:rPr>
        <w:t>-игровая 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3.«Гуляй  студент,  гуляй!»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-м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олодёжная  игровая  дискотека,  посвящённая  Дню студента.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4.Детский  клуб  выходного  дня.  «Новогодние  старты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»-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игровая 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5.Молодёжный  вечер  « Зимняя  карусель» -  развлекательная  программа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6.Праздник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посвящённый  75-й годовщине   Сталинградской  битвы.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«На  Мамаевом кургане  тишина» -  час истории.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7.Молодёжный  вечер  « Эпидемия любви» - 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конкурсно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-игровая  программа,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посв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. Дню 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влюбдённых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8.Детский  клуб  выходного  дня. « Чудеса зазеркалья» - игровая развлекательная 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9.Праздник  «Проводы  зимы. Широкая Масленица». Театрализованное музыкальное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представление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.Н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ародное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гуляние: игры, конкурсы, катание  на  санях  и др.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10.Огонёк  для  родителей,  чьи  сыновья  служат  в  армии « Солдатский  конверт».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672">
        <w:rPr>
          <w:rFonts w:ascii="Arial" w:eastAsia="Calibri" w:hAnsi="Arial" w:cs="Arial"/>
          <w:sz w:val="24"/>
          <w:szCs w:val="24"/>
        </w:rPr>
        <w:t>11.«Супер Леди» - конкурсная  программа для  подростков.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12.Праздник  «Весна,  цветы и  комплименты!».  Концертная  программа  ко  дню  8  марта.</w:t>
      </w:r>
    </w:p>
    <w:p w:rsidR="008D1672" w:rsidRPr="008D1672" w:rsidRDefault="008D1672" w:rsidP="008D16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13.«Землянам -  чистую  планету!»  -  </w:t>
      </w:r>
      <w:proofErr w:type="spellStart"/>
      <w:r w:rsidRPr="008D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конкурсно</w:t>
      </w:r>
      <w:proofErr w:type="spellEnd"/>
      <w:r w:rsidRPr="008D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-игровая  программа  для детей  и  подростков.                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14.Семейные  встречи.  «Когда  вся  семья  собирается  вместе» 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-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к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онкурсно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-развлекательная 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15.«Для  нас  профессий нет  краше »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-в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ечер, посвящённый  Дню работников  культуры.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16.Бабушкины  посиделки.  «В горнице  моей» - развлекательная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17.Молодёжный  вечер «  Праздник  смеха  наступил,  нас  к  себе  он  пригласил» -  игровая 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18.Вечер  для  тех,  кому  за  30 «Пусть  улыбки, шутки,  смех всегда  радуют  вас  всех!» -  игровая 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19.«Пасхальный  перезвон»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-п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раздничная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20. Детский  клуб  выходного дня.  «Нам  живётся  лучше  всех,  потому  что  с нами  смех!» -  игровая 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21. «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Самый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, самая, самое…»  - весёлая  викторина  для детей и  подростков.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22. «Немеркнущий подвиг»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-т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ематический вечер, посвящённый  Дню  Победы.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23. Праздник  «Солдатами  спасённая  весна». Митинг «Минувших  лет  святая  память»,  посвящённый  Дню  Победы.  Праздничный  концерт.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24.Детский  клуб  выходного  дня.  «Волшебный  круг» -  интеллектуальная  игра  по  экологии.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25.Семейный  праздник  «Любовь да  совет,  так  и  горя  нет» -  развлекательная 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26. «Брось  сигарету -  скажи  никотину  нет» - познавательная  беседа  о  вреде  курения,  посвящённая  Всемирному  дню без  табака.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D1672">
        <w:rPr>
          <w:rFonts w:ascii="Arial" w:eastAsia="Calibri" w:hAnsi="Arial" w:cs="Arial"/>
          <w:sz w:val="24"/>
          <w:szCs w:val="24"/>
        </w:rPr>
        <w:t>27.</w:t>
      </w:r>
      <w:r w:rsidRPr="008D167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«История рождения славянской письменности» - познавательная программа, посвященная Дню славянской письменности и культуры.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28. «История рождения славянской письменности» - познавательная программа, посвященная Дню славянской письменности и культуры.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29.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«Берёзку  наряжаем, Троицу  встречаем!»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-м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узыкально –игровая 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30. Молодёжный вечер. «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Стартин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» «Нет  наркотикам»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-к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онкурсная 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Calibri" w:hAnsi="Arial" w:cs="Arial"/>
          <w:sz w:val="24"/>
          <w:szCs w:val="24"/>
        </w:rPr>
        <w:t>31.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Детский  клуб  выходного  дня.  «Пусть  всегда  будет  солнце»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-п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раздник, посвящённый  Дню  защиты  детей.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32. «Всё  обо  всём» - викторина  игра  для  детей  и  подростков.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33. Молодёжный  вечер «Вечер танцев» - 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конкурсно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-и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гровая 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34. Детский  клуб  выходного  дня.  «В Стране  детства» - игровая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672">
        <w:rPr>
          <w:rFonts w:ascii="Arial" w:eastAsia="Calibri" w:hAnsi="Arial" w:cs="Arial"/>
          <w:sz w:val="24"/>
          <w:szCs w:val="24"/>
        </w:rPr>
        <w:t>35.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Митинг  памяти  «…И  вечно  будут  жить  воспоминанья  о 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павших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в  эти  грозные  года..»,  посвящённый Дню памяти  и  скорби.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Calibri" w:hAnsi="Arial" w:cs="Arial"/>
          <w:sz w:val="24"/>
          <w:szCs w:val="24"/>
        </w:rPr>
        <w:t>36.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Смешарики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и  компания»  из  цикла  «Мой  весёлый день  рожденья»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-р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азвлекательная  программа  для  детей  и подростков.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Calibri" w:hAnsi="Arial" w:cs="Arial"/>
          <w:sz w:val="24"/>
          <w:szCs w:val="24"/>
        </w:rPr>
        <w:t>37.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Смешарики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и  компания»  из  цикла  «Мой  весёлый день  рожденья»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-р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азвлекательная  программа  для  детей  и подростков.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Calibri" w:hAnsi="Arial" w:cs="Arial"/>
          <w:sz w:val="24"/>
          <w:szCs w:val="24"/>
        </w:rPr>
        <w:t>38.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Праздник,  посвящённый  Дню  молодёжи.  «Будущее  за  молодёжью»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-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к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онкурсно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-игровая  программа,  дискотека.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672">
        <w:rPr>
          <w:rFonts w:ascii="Arial" w:eastAsia="Calibri" w:hAnsi="Arial" w:cs="Arial"/>
          <w:sz w:val="24"/>
          <w:szCs w:val="24"/>
        </w:rPr>
        <w:t>39.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Семейные  встречи.  «  Семейный  очаг»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.(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К Всероссийскому Дню семьи, любви и верности).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672">
        <w:rPr>
          <w:rFonts w:ascii="Arial" w:eastAsia="Calibri" w:hAnsi="Arial" w:cs="Arial"/>
          <w:sz w:val="24"/>
          <w:szCs w:val="24"/>
        </w:rPr>
        <w:t>40. «Дружно,  смело, с  оптимизмом,  за  здоровый  образ  жизни!» - молодёжный КВН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Calibri" w:hAnsi="Arial" w:cs="Arial"/>
          <w:sz w:val="24"/>
          <w:szCs w:val="24"/>
        </w:rPr>
        <w:t>41.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«Человек  и  биосфера» -  экологическая   викторина для подростков.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42. Праздник «Живи и здравствуй, хутор наш родной».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43. Праздник «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Мои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года, моё  богатство», посвящённый  Дню  пожилого  человека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44. Молодёжный  вечер. «Осенний  марафон» -   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конкурсн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о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-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игровая  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45. «Где  обычаи  чтут,  там весело  живут»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-п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ознавательно – игровая 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46. Вечер,  посвящённый  Дню  пап. «Мой  папа лучший!» - 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конкурсн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о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-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игровая 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Calibri" w:hAnsi="Arial" w:cs="Arial"/>
          <w:sz w:val="24"/>
          <w:szCs w:val="24"/>
        </w:rPr>
        <w:t>47.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«Россия!  Как  же  это  много!»- праздничная  программа,  посвящённая Дню  народного  единства.</w:t>
      </w:r>
    </w:p>
    <w:p w:rsid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48. Детский  клуб  выходного  дня. «Дорогою  добра» - концертно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-и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гровая программа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ru-RU"/>
        </w:rPr>
        <w:t>49. Митинг  памяти «</w:t>
      </w:r>
      <w:r w:rsidRPr="008D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освобожденья не забыть вовек, коль во имя жизни гибнет человек</w:t>
      </w:r>
      <w:r w:rsidRPr="008D1672">
        <w:rPr>
          <w:rFonts w:ascii="Arial" w:eastAsia="Times New Roman" w:hAnsi="Arial" w:cs="Arial"/>
          <w:sz w:val="24"/>
          <w:szCs w:val="24"/>
          <w:lang w:eastAsia="ru-RU"/>
        </w:rPr>
        <w:t>»,   посвящённый  Дню  освобождения    хутора.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672">
        <w:rPr>
          <w:rFonts w:ascii="Arial" w:eastAsia="Calibri" w:hAnsi="Arial" w:cs="Arial"/>
          <w:sz w:val="24"/>
          <w:szCs w:val="24"/>
        </w:rPr>
        <w:t>50.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Тематическая дискотека  «Наше  здоровье  в  наших  руках», посвящённая  Международному  Дню  без  табака.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Calibri" w:hAnsi="Arial" w:cs="Arial"/>
          <w:sz w:val="24"/>
          <w:szCs w:val="24"/>
        </w:rPr>
        <w:lastRenderedPageBreak/>
        <w:t>51.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«Мы  мамам  любовь  свою  отдаём»  праздник,  посвящённый  Дню  Матери.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52. «СПИД – чума  21  века» -  час интересной информации для  молодёжи  и  юношества,  посвящённая  Международному  Дню  борьбы  со  СПИДом.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Calibri" w:hAnsi="Arial" w:cs="Arial"/>
          <w:sz w:val="24"/>
          <w:szCs w:val="24"/>
        </w:rPr>
        <w:t>53.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Семеный</w:t>
      </w:r>
      <w:proofErr w:type="spell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вечер  отдыха  «Под  крышей  дома  твоего».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Calibri" w:hAnsi="Arial" w:cs="Arial"/>
          <w:sz w:val="24"/>
          <w:szCs w:val="24"/>
        </w:rPr>
        <w:t>54.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«Берегите  Россию, нет  России  другой» -  интеллектуальная  игра  ко  Дню Конституции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55. Детский  клуб  выходного  дня.   «Зимний хоровод» - игровая 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Calibri" w:hAnsi="Arial" w:cs="Arial"/>
          <w:sz w:val="24"/>
          <w:szCs w:val="24"/>
        </w:rPr>
        <w:t>56.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«Танцевальный  вечер»  для молодёжи.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57. Детский  клуб  выходного  дня. </w:t>
      </w:r>
    </w:p>
    <w:p w:rsidR="008D1672" w:rsidRPr="008D1672" w:rsidRDefault="008D1672" w:rsidP="008D16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1.Хоровод  на  Новый  год»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-т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еатрализованная музыкальная  программа. 2. «Новогодний  Фейерверк»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-и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>гровая  музыкальная 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58. Новогодний  Бал-Маскарад. 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1. «К  нам  приходит  Новый  год,  и подарки  всем  несёт!» -  театрализованное  музыкальное представление.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2.  «Новогодний каламбур» - музыкальная  игровая  программа.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3.Новогодняя  лотерея.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4.Новогодняя  дискотека.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>СЕМЕЙНАЯ И МОЛОДЕЖНАЯ ПОЛИТИКА.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     Главная задача по развитию семейной политики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-с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оциальное обслуживание и социальная поддержка семьи. Молодежная политика направлена на государственную поддержку в решении жилищных вопросов молодым семьям, молодым специалистам на селе. 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Решить эту проблему призвана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программа Волгоградской области «Устойчивое развитие сельских территорий на 2014-2019 годы и на период до 2021 года», так же в районе действует долгосрочная целевая программа «Молодой семье — доступное жилье».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ОСУЩЕСТВЛЕНИЕ ПЕРВИЧНОГО ВОИНСКОГО УЧЕТА.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На ведение воинского учета в бюджет поселения ежегодно поступают субвенции из областного бюджета. Средства используются на оплату труда за ведение воинского учета и начисления на оплату труда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а так же приобретение канцелярских товаров.   На 1 января 2018 г на территории Пронинского сельского поселения  числилось 236 военнообязанных, подлежащих мобилизационной и вневойсковой подготовке.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СОЦИАЛЬНАЯ  ПОЛИТИКА.       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 законом «О муниципальной службе в Российской Федерации» от 02.03.2007г № 25-ФЗ предусмотрено пенсионное обеспечение за выслугу лет лицам, замещавшим государственные должности.  В 2019-2021 годах планируется на эти цели израсходовать по 15,5 тыс. руб.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D1672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lang w:eastAsia="ar-SA"/>
        </w:rPr>
        <w:t xml:space="preserve">                              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Прогноз доходной части бюджета поселения на 2018-2020 </w:t>
      </w:r>
      <w:proofErr w:type="spellStart"/>
      <w:proofErr w:type="gramStart"/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>гг</w:t>
      </w:r>
      <w:proofErr w:type="spellEnd"/>
      <w:proofErr w:type="gramEnd"/>
    </w:p>
    <w:p w:rsidR="008D1672" w:rsidRPr="008D1672" w:rsidRDefault="008D1672" w:rsidP="008D1672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>Экономическую основу Пронинского сельского поселения составляют  безвозмездные поступления  от других бюджетов бюджетной системы Российской Федерации.</w:t>
      </w:r>
    </w:p>
    <w:p w:rsidR="008D1672" w:rsidRPr="008D1672" w:rsidRDefault="008D1672" w:rsidP="008D1672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>Налоговые  поступления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</w:t>
      </w: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>НДФЛ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>15%  налога на доходы физических лиц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>Прогнозные оценки поступления данного налога в бюджет поселения характеризуются следующими данными:                                                                                                          (тыс. руб.)</w:t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032"/>
        <w:gridCol w:w="2339"/>
        <w:gridCol w:w="1984"/>
        <w:gridCol w:w="1701"/>
        <w:gridCol w:w="1985"/>
      </w:tblGrid>
      <w:tr w:rsidR="008D1672" w:rsidRPr="008D1672" w:rsidTr="008D1672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 201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Ожидаемое 2017г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202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8D1672" w:rsidRPr="008D1672" w:rsidTr="008D1672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834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834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904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923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942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</w:tbl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>Прогнозируемое поступление налога на доходы физических лиц основано на уровне фактического поступления данного налога в бюджет поселения за 9 месяцев 2018 года, прогнозируемым ростом заработной платы работников бюджетной сферы, среднегодовым темпом роста заработной платы работников коммерческих предприятий.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>Единый  сельскохозяйственный налог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>Прогнозные оценки поступления данного налога в бюджет поселения характеризуются следующими данными:                                                                                                          (тыс. руб.)</w:t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032"/>
        <w:gridCol w:w="2339"/>
        <w:gridCol w:w="1984"/>
        <w:gridCol w:w="1701"/>
        <w:gridCol w:w="1985"/>
      </w:tblGrid>
      <w:tr w:rsidR="008D1672" w:rsidRPr="008D1672" w:rsidTr="008D1672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 201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Ожидаемое 201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202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8D1672" w:rsidRPr="008D1672" w:rsidTr="008D1672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924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1347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1332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1335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         1339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7</w:t>
            </w:r>
          </w:p>
        </w:tc>
      </w:tr>
    </w:tbl>
    <w:p w:rsidR="008D1672" w:rsidRPr="008D1672" w:rsidRDefault="008D1672" w:rsidP="008D1672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Земельный налог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>Прогнозируемое поступление данного налога в бюджет Пронинского сельского поселения на 2019–2021гг. характеризуется следующими данными:                                               (тыс. руб.)</w:t>
      </w:r>
    </w:p>
    <w:p w:rsidR="008D1672" w:rsidRPr="008D1672" w:rsidRDefault="008D1672" w:rsidP="008D1672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156"/>
        <w:gridCol w:w="1984"/>
        <w:gridCol w:w="1701"/>
        <w:gridCol w:w="1985"/>
      </w:tblGrid>
      <w:tr w:rsidR="008D1672" w:rsidRPr="008D1672" w:rsidTr="008D1672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 201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Ожидаемое 201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202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8D1672" w:rsidRPr="008D1672" w:rsidTr="008D1672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430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257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535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535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        535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</w:tbl>
    <w:p w:rsidR="008D1672" w:rsidRPr="008D1672" w:rsidRDefault="008D1672" w:rsidP="008D1672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8D1672" w:rsidRPr="008D1672" w:rsidRDefault="008D1672" w:rsidP="008D1672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>Налог на имущество физических лиц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>Прогнозируемое поступление данного налога в бюджет Пронинского сельского поселения характеризуется следующими данными:                                                                              (тыс. руб.)</w:t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032"/>
        <w:gridCol w:w="2339"/>
        <w:gridCol w:w="1984"/>
        <w:gridCol w:w="1701"/>
        <w:gridCol w:w="1985"/>
      </w:tblGrid>
      <w:tr w:rsidR="008D1672" w:rsidRPr="008D1672" w:rsidTr="008D1672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 201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Ожидаемое 2020г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202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8D1672" w:rsidRPr="008D1672" w:rsidTr="008D1672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</w:tbl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Увеличение поступления данного налога прогнозируется за счет увеличения налоговой ставки, усиления претензионной работы с недоимщиками.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Безвозмездные поступления </w:t>
      </w:r>
    </w:p>
    <w:p w:rsidR="008D1672" w:rsidRPr="008D1672" w:rsidRDefault="008D1672" w:rsidP="008D1672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032"/>
        <w:gridCol w:w="2339"/>
        <w:gridCol w:w="1984"/>
        <w:gridCol w:w="1701"/>
        <w:gridCol w:w="1985"/>
      </w:tblGrid>
      <w:tr w:rsidR="008D1672" w:rsidRPr="008D1672" w:rsidTr="008D1672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 201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8 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Ожидаемое</w:t>
            </w:r>
            <w:proofErr w:type="gramEnd"/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201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8 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201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Прогноз 202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8D1672" w:rsidRPr="008D1672" w:rsidTr="008D1672">
        <w:trPr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3258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3258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3262,0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1598,0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72" w:rsidRPr="008D1672" w:rsidRDefault="008D1672" w:rsidP="008D167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1589,0</w:t>
            </w:r>
          </w:p>
        </w:tc>
      </w:tr>
    </w:tbl>
    <w:p w:rsidR="008D1672" w:rsidRPr="008D1672" w:rsidRDefault="008D1672" w:rsidP="008D1672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8D1672" w:rsidRPr="008D1672">
          <w:footnotePr>
            <w:pos w:val="beneathText"/>
          </w:footnotePr>
          <w:pgSz w:w="11905" w:h="16837"/>
          <w:pgMar w:top="397" w:right="992" w:bottom="284" w:left="1560" w:header="720" w:footer="720" w:gutter="0"/>
          <w:cols w:space="720"/>
          <w:docGrid w:linePitch="360"/>
        </w:sectPr>
      </w:pP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 xml:space="preserve">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</w:t>
      </w:r>
      <w:r w:rsidRPr="008D167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ПОЯСНИТЕЛЬНАЯ ЗАПИСКА К  ПРОГНОЗУ</w:t>
      </w:r>
    </w:p>
    <w:p w:rsidR="008D1672" w:rsidRPr="008D1672" w:rsidRDefault="008D1672" w:rsidP="008D16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социально-экономического развития Пронинского сельского поселения Серафимовичского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8D167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муниципального района Волгоградской области на 2019 год и плановый период 2020- 2021 гг.</w:t>
      </w: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Руководствуясь Постановлением главы  Пронинского сельского поселения №     от 11.11.2017 года, разработан прогноз социально-экономического развития Пронинского сельского поселения на 2019 и на плановый период 2020-2021 годов.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Основные показатели прогноза социально-экономического развития Пронинского сельского поселения на 2019 год и на плановый период 2020-2021гг. сформированы с учетом анализа социально-экономического развития Пронинского сельского поселения за 2017 год, на основе анализа экономической ситуации за первое полугодие 2018 года, предварительной оценки развития экономики поселения в 2019 году и обобщения прогнозных показателей деятельности предприятий и организаций поселения с использованием индексов – дефляторов по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основным показателям прогноза социально- экономического Волгоградской области на 2019-2021 гг. При этом учитывался эффект от реализации антикризисных мер, направленных на оздоровление экономики поселения. 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>Рассматриваемый вариант прогноза – умеренно оптимистичный, ориентируемый на наиболее полную реализацию потенциала роста экономики Волгоградской области с учетом особенностей Пронинского сельского поселения.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>В предстоящий период главной целью социально-экономического развития Пронинского сельского поселения на 2019 год и на плановый период 2020-2021 гг. является повышение качества и уровня жизни населения в условиях продолжающегося финансового кризиса и дефицита бюджетных средств для решения вопросов местного уровня, 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</w:r>
      <w:proofErr w:type="gramEnd"/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ab/>
        <w:t>Для достижения главной цели социально-экономического развития Пронинского сельского поселения на 2019-2021 гг. необходимо обеспечение органами местного самоуправления поселения выполнения определенных задач и достижение целевых ориентиров, определение приоритетных направлений расходования бюджетных средств на очередной финансовый год и среднесрочную перспективу.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         Информация об объемах расходов Проекта бюджета  в разрезе разделов классификации расходов бюджета  на 2019-2021 годы</w:t>
      </w:r>
      <w:proofErr w:type="gramStart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8D1672">
        <w:rPr>
          <w:rFonts w:ascii="Arial" w:eastAsia="Times New Roman" w:hAnsi="Arial" w:cs="Arial"/>
          <w:sz w:val="24"/>
          <w:szCs w:val="24"/>
          <w:lang w:eastAsia="ar-SA"/>
        </w:rPr>
        <w:t xml:space="preserve"> относительно  уточненного плана на 2018 год и фактических расходов за 2017год ,причины отклонений  расходов 2017 г от плана 2018г.</w:t>
      </w: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672" w:rsidRPr="008D1672" w:rsidRDefault="008D1672" w:rsidP="008D1672">
      <w:pPr>
        <w:tabs>
          <w:tab w:val="left" w:pos="898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spellStart"/>
      <w:r w:rsidRPr="008D1672">
        <w:rPr>
          <w:rFonts w:ascii="Arial" w:eastAsia="Times New Roman" w:hAnsi="Arial" w:cs="Arial"/>
          <w:lang w:eastAsia="ar-SA"/>
        </w:rPr>
        <w:t>тыс</w:t>
      </w:r>
      <w:proofErr w:type="gramStart"/>
      <w:r w:rsidRPr="008D1672">
        <w:rPr>
          <w:rFonts w:ascii="Arial" w:eastAsia="Times New Roman" w:hAnsi="Arial" w:cs="Arial"/>
          <w:lang w:eastAsia="ar-SA"/>
        </w:rPr>
        <w:t>.р</w:t>
      </w:r>
      <w:proofErr w:type="gramEnd"/>
      <w:r w:rsidRPr="008D1672">
        <w:rPr>
          <w:rFonts w:ascii="Arial" w:eastAsia="Times New Roman" w:hAnsi="Arial" w:cs="Arial"/>
          <w:lang w:eastAsia="ar-SA"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5"/>
        <w:gridCol w:w="757"/>
        <w:gridCol w:w="757"/>
        <w:gridCol w:w="757"/>
        <w:gridCol w:w="762"/>
        <w:gridCol w:w="757"/>
        <w:gridCol w:w="757"/>
        <w:gridCol w:w="2082"/>
      </w:tblGrid>
      <w:tr w:rsidR="008D1672" w:rsidRPr="008D1672" w:rsidTr="008D1672">
        <w:tc>
          <w:tcPr>
            <w:tcW w:w="81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2125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 расходов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2016г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2018г план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2019г</w:t>
            </w:r>
          </w:p>
        </w:tc>
        <w:tc>
          <w:tcPr>
            <w:tcW w:w="76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Уд</w:t>
            </w:r>
            <w:proofErr w:type="gramStart"/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.в</w:t>
            </w:r>
            <w:proofErr w:type="gramEnd"/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ес</w:t>
            </w:r>
            <w:proofErr w:type="spellEnd"/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2020г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2021г</w:t>
            </w:r>
          </w:p>
        </w:tc>
        <w:tc>
          <w:tcPr>
            <w:tcW w:w="208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Причины отклонения расходов 2017г от плана 2016г</w:t>
            </w:r>
          </w:p>
        </w:tc>
      </w:tr>
      <w:tr w:rsidR="008D1672" w:rsidRPr="008D1672" w:rsidTr="008D1672">
        <w:tc>
          <w:tcPr>
            <w:tcW w:w="81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2125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Общегосударственные расходы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</w:t>
            </w: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3437,8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3372,8</w:t>
            </w:r>
          </w:p>
        </w:tc>
        <w:tc>
          <w:tcPr>
            <w:tcW w:w="76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55,7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2566</w:t>
            </w: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2663</w:t>
            </w: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8D1672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08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Снижены расходы на  содержание здания соцкультбыта и других расходов по разделу другие общегосударственные вопросы из-за </w:t>
            </w: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снижения доходов поселения.</w:t>
            </w:r>
          </w:p>
        </w:tc>
      </w:tr>
      <w:tr w:rsidR="008D1672" w:rsidRPr="008D1672" w:rsidTr="008D1672">
        <w:tc>
          <w:tcPr>
            <w:tcW w:w="81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0200</w:t>
            </w:r>
          </w:p>
        </w:tc>
        <w:tc>
          <w:tcPr>
            <w:tcW w:w="2125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60,7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70,0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73,2</w:t>
            </w:r>
          </w:p>
        </w:tc>
        <w:tc>
          <w:tcPr>
            <w:tcW w:w="76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68,1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70,8</w:t>
            </w:r>
          </w:p>
        </w:tc>
        <w:tc>
          <w:tcPr>
            <w:tcW w:w="208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 возрастают с учетом среднегодового темпа роста заработной платы</w:t>
            </w:r>
          </w:p>
        </w:tc>
      </w:tr>
      <w:tr w:rsidR="008D1672" w:rsidRPr="008D1672" w:rsidTr="008D1672">
        <w:tc>
          <w:tcPr>
            <w:tcW w:w="81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0300</w:t>
            </w:r>
          </w:p>
        </w:tc>
        <w:tc>
          <w:tcPr>
            <w:tcW w:w="2125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8D1672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6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08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увеличены из-за того</w:t>
            </w:r>
            <w:proofErr w:type="gramStart"/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что в 2018г планируется провести больший объем противопожарной опашки</w:t>
            </w:r>
          </w:p>
        </w:tc>
      </w:tr>
      <w:tr w:rsidR="008D1672" w:rsidRPr="008D1672" w:rsidTr="008D1672">
        <w:tc>
          <w:tcPr>
            <w:tcW w:w="81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2125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154,2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76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08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 снижены</w:t>
            </w:r>
            <w:proofErr w:type="gramStart"/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,</w:t>
            </w:r>
            <w:proofErr w:type="gramEnd"/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в связи с меньшим  </w:t>
            </w:r>
            <w:proofErr w:type="spellStart"/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обьемом</w:t>
            </w:r>
            <w:proofErr w:type="spellEnd"/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оформления земельных участков</w:t>
            </w:r>
          </w:p>
        </w:tc>
      </w:tr>
      <w:tr w:rsidR="008D1672" w:rsidRPr="008D1672" w:rsidTr="008D1672">
        <w:tc>
          <w:tcPr>
            <w:tcW w:w="81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2125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Жилищно-коммунальное хозяйство.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561,9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923,5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533,7</w:t>
            </w:r>
          </w:p>
        </w:tc>
        <w:tc>
          <w:tcPr>
            <w:tcW w:w="76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8,8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169,0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169,0</w:t>
            </w:r>
          </w:p>
        </w:tc>
        <w:tc>
          <w:tcPr>
            <w:tcW w:w="208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увеличиваются</w:t>
            </w:r>
            <w:proofErr w:type="gramStart"/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 связи с тем ,что будет проведен больший  объем работ по благоустройству территории,   будет проводиться техобслуживание уличного освещения, в связи с оплатой  проектно-сметной документации по благоустройству  парка.</w:t>
            </w:r>
          </w:p>
        </w:tc>
      </w:tr>
      <w:tr w:rsidR="008D1672" w:rsidRPr="008D1672" w:rsidTr="008D1672">
        <w:tc>
          <w:tcPr>
            <w:tcW w:w="81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0700</w:t>
            </w:r>
          </w:p>
        </w:tc>
        <w:tc>
          <w:tcPr>
            <w:tcW w:w="2125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</w:t>
            </w: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6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08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 остались на неизменном уровне</w:t>
            </w:r>
          </w:p>
        </w:tc>
      </w:tr>
      <w:tr w:rsidR="008D1672" w:rsidRPr="008D1672" w:rsidTr="008D1672">
        <w:tc>
          <w:tcPr>
            <w:tcW w:w="81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0800</w:t>
            </w:r>
          </w:p>
        </w:tc>
        <w:tc>
          <w:tcPr>
            <w:tcW w:w="2125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1835,3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1928,1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1982,4</w:t>
            </w:r>
          </w:p>
        </w:tc>
        <w:tc>
          <w:tcPr>
            <w:tcW w:w="76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32,7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1026,7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927,1</w:t>
            </w:r>
          </w:p>
        </w:tc>
        <w:tc>
          <w:tcPr>
            <w:tcW w:w="208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возрастают с учетом среднегодового темпа роста заработной платы и увеличения расходов на закупку товаров, работ и услуг для учреждений культуры.</w:t>
            </w:r>
            <w:bookmarkStart w:id="0" w:name="_GoBack"/>
            <w:bookmarkEnd w:id="0"/>
          </w:p>
        </w:tc>
      </w:tr>
      <w:tr w:rsidR="008D1672" w:rsidRPr="008D1672" w:rsidTr="008D1672">
        <w:tc>
          <w:tcPr>
            <w:tcW w:w="81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2125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67,2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16,5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15,5</w:t>
            </w:r>
          </w:p>
        </w:tc>
        <w:tc>
          <w:tcPr>
            <w:tcW w:w="76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27,8</w:t>
            </w:r>
          </w:p>
        </w:tc>
        <w:tc>
          <w:tcPr>
            <w:tcW w:w="757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27,8</w:t>
            </w:r>
          </w:p>
        </w:tc>
        <w:tc>
          <w:tcPr>
            <w:tcW w:w="2082" w:type="dxa"/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 снижены</w:t>
            </w:r>
            <w:proofErr w:type="gramStart"/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в связи с уменьшением муниципальной пенсии</w:t>
            </w:r>
          </w:p>
        </w:tc>
      </w:tr>
      <w:tr w:rsidR="008D1672" w:rsidRPr="008D1672" w:rsidTr="008D1672">
        <w:tc>
          <w:tcPr>
            <w:tcW w:w="817" w:type="dxa"/>
            <w:tcBorders>
              <w:bottom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59,8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77,0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22,1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Расходы возрастают с учетом </w:t>
            </w: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среднегодового темпа роста заработной платы</w:t>
            </w:r>
            <w:proofErr w:type="gramStart"/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.</w:t>
            </w:r>
            <w:proofErr w:type="gramEnd"/>
          </w:p>
        </w:tc>
      </w:tr>
      <w:tr w:rsidR="008D1672" w:rsidRPr="008D1672" w:rsidTr="008D1672">
        <w:tc>
          <w:tcPr>
            <w:tcW w:w="817" w:type="dxa"/>
            <w:tcBorders>
              <w:right w:val="single" w:sz="6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ИТОГО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Pr="008D1672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251,</w:t>
            </w: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</w:t>
            </w: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Pr="008D1672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07,</w:t>
            </w: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6056,7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3858,2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167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3857,7</w:t>
            </w:r>
          </w:p>
        </w:tc>
        <w:tc>
          <w:tcPr>
            <w:tcW w:w="2082" w:type="dxa"/>
            <w:tcBorders>
              <w:left w:val="single" w:sz="6" w:space="0" w:color="auto"/>
            </w:tcBorders>
          </w:tcPr>
          <w:p w:rsidR="008D1672" w:rsidRPr="008D1672" w:rsidRDefault="008D1672" w:rsidP="008D16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D1672" w:rsidRPr="008D1672" w:rsidRDefault="008D1672" w:rsidP="008D167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D1672" w:rsidRP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1672" w:rsidRP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1672" w:rsidRP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1672" w:rsidRP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1672" w:rsidRP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1672" w:rsidRP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1672" w:rsidRP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1672" w:rsidRP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1672" w:rsidRPr="008D1672" w:rsidRDefault="008D1672" w:rsidP="008D16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1672" w:rsidRPr="008D1672" w:rsidRDefault="008D1672" w:rsidP="008D16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72" w:rsidRPr="008D1672" w:rsidRDefault="008D1672" w:rsidP="008D1672">
      <w:pPr>
        <w:rPr>
          <w:rFonts w:ascii="Arial" w:eastAsia="Calibri" w:hAnsi="Arial" w:cs="Arial"/>
          <w:b/>
          <w:sz w:val="28"/>
          <w:szCs w:val="28"/>
        </w:rPr>
      </w:pPr>
    </w:p>
    <w:sectPr w:rsidR="008D1672" w:rsidRPr="008D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B7111"/>
    <w:multiLevelType w:val="multilevel"/>
    <w:tmpl w:val="CAA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385B"/>
    <w:multiLevelType w:val="hybridMultilevel"/>
    <w:tmpl w:val="38D49854"/>
    <w:lvl w:ilvl="0" w:tplc="82A80F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562B2"/>
    <w:multiLevelType w:val="multilevel"/>
    <w:tmpl w:val="467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732A9"/>
    <w:multiLevelType w:val="hybridMultilevel"/>
    <w:tmpl w:val="CB5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A4F"/>
    <w:multiLevelType w:val="multilevel"/>
    <w:tmpl w:val="BA4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47E84"/>
    <w:multiLevelType w:val="hybridMultilevel"/>
    <w:tmpl w:val="C05AB2C0"/>
    <w:lvl w:ilvl="0" w:tplc="1FEE3F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5003CA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4062B2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80414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84FE7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687182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AC45C8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7075B6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08D618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BEB5CA7"/>
    <w:multiLevelType w:val="hybridMultilevel"/>
    <w:tmpl w:val="033C87A2"/>
    <w:lvl w:ilvl="0" w:tplc="9D401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683142"/>
    <w:multiLevelType w:val="multilevel"/>
    <w:tmpl w:val="DE5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50716"/>
    <w:multiLevelType w:val="hybridMultilevel"/>
    <w:tmpl w:val="63DA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7527F"/>
    <w:multiLevelType w:val="multilevel"/>
    <w:tmpl w:val="7DA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CD4432"/>
    <w:multiLevelType w:val="multilevel"/>
    <w:tmpl w:val="88AC9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5CD404F7"/>
    <w:multiLevelType w:val="multilevel"/>
    <w:tmpl w:val="AB36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774A0"/>
    <w:multiLevelType w:val="multilevel"/>
    <w:tmpl w:val="5FA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E01BE"/>
    <w:multiLevelType w:val="multilevel"/>
    <w:tmpl w:val="94E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6230E"/>
    <w:multiLevelType w:val="multilevel"/>
    <w:tmpl w:val="03A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3"/>
  </w:num>
  <w:num w:numId="5">
    <w:abstractNumId w:val="18"/>
  </w:num>
  <w:num w:numId="6">
    <w:abstractNumId w:val="12"/>
  </w:num>
  <w:num w:numId="7">
    <w:abstractNumId w:val="2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20"/>
  </w:num>
  <w:num w:numId="20">
    <w:abstractNumId w:val="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AD"/>
    <w:rsid w:val="00463AB0"/>
    <w:rsid w:val="00520F8E"/>
    <w:rsid w:val="006258AD"/>
    <w:rsid w:val="008D1672"/>
    <w:rsid w:val="00B34C45"/>
    <w:rsid w:val="00E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1672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8D1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67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6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D167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6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1672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167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8D16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D1672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D1672"/>
  </w:style>
  <w:style w:type="numbering" w:customStyle="1" w:styleId="110">
    <w:name w:val="Нет списка11"/>
    <w:next w:val="a2"/>
    <w:uiPriority w:val="99"/>
    <w:semiHidden/>
    <w:rsid w:val="008D1672"/>
  </w:style>
  <w:style w:type="paragraph" w:styleId="a3">
    <w:name w:val="Normal (Web)"/>
    <w:basedOn w:val="a"/>
    <w:rsid w:val="008D16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8D16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D167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D167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8D1672"/>
    <w:rPr>
      <w:rFonts w:cs="Times New Roman"/>
    </w:rPr>
  </w:style>
  <w:style w:type="paragraph" w:styleId="a7">
    <w:name w:val="footer"/>
    <w:basedOn w:val="a"/>
    <w:link w:val="a8"/>
    <w:rsid w:val="008D167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D1672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D16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8D1672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8D1672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D1672"/>
  </w:style>
  <w:style w:type="paragraph" w:customStyle="1" w:styleId="p2">
    <w:name w:val="p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D1672"/>
  </w:style>
  <w:style w:type="paragraph" w:customStyle="1" w:styleId="p4">
    <w:name w:val="p4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8D1672"/>
    <w:rPr>
      <w:color w:val="0000FF"/>
      <w:u w:val="single"/>
    </w:rPr>
  </w:style>
  <w:style w:type="character" w:customStyle="1" w:styleId="s3">
    <w:name w:val="s3"/>
    <w:basedOn w:val="a0"/>
    <w:rsid w:val="008D1672"/>
  </w:style>
  <w:style w:type="paragraph" w:customStyle="1" w:styleId="p8">
    <w:name w:val="p8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D1672"/>
  </w:style>
  <w:style w:type="character" w:customStyle="1" w:styleId="s5">
    <w:name w:val="s5"/>
    <w:basedOn w:val="a0"/>
    <w:rsid w:val="008D1672"/>
  </w:style>
  <w:style w:type="paragraph" w:customStyle="1" w:styleId="p11">
    <w:name w:val="p1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D1672"/>
  </w:style>
  <w:style w:type="paragraph" w:customStyle="1" w:styleId="p18">
    <w:name w:val="p18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D1672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8D16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1672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8D16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8D1672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8D1672"/>
    <w:rPr>
      <w:b/>
      <w:bCs/>
    </w:rPr>
  </w:style>
  <w:style w:type="paragraph" w:customStyle="1" w:styleId="mainlink">
    <w:name w:val="mainlink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D167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D167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D167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D167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D167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D167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D167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D167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D167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D167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D167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D167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D167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D167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D167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D167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D167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D167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D167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D167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D167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D16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D16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D16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D167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D167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D167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D167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D167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D167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D167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D167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D167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8D1672"/>
  </w:style>
  <w:style w:type="character" w:customStyle="1" w:styleId="dynatree-vline">
    <w:name w:val="dynatree-vline"/>
    <w:rsid w:val="008D1672"/>
  </w:style>
  <w:style w:type="character" w:customStyle="1" w:styleId="dynatree-connector">
    <w:name w:val="dynatree-connector"/>
    <w:rsid w:val="008D1672"/>
  </w:style>
  <w:style w:type="character" w:customStyle="1" w:styleId="dynatree-expander">
    <w:name w:val="dynatree-expander"/>
    <w:rsid w:val="008D1672"/>
  </w:style>
  <w:style w:type="character" w:customStyle="1" w:styleId="dynatree-icon">
    <w:name w:val="dynatree-icon"/>
    <w:rsid w:val="008D1672"/>
  </w:style>
  <w:style w:type="character" w:customStyle="1" w:styleId="dynatree-checkbox">
    <w:name w:val="dynatree-checkbox"/>
    <w:rsid w:val="008D1672"/>
  </w:style>
  <w:style w:type="character" w:customStyle="1" w:styleId="dynatree-radio">
    <w:name w:val="dynatree-radio"/>
    <w:rsid w:val="008D1672"/>
  </w:style>
  <w:style w:type="character" w:customStyle="1" w:styleId="dynatree-drag-helper-img">
    <w:name w:val="dynatree-drag-helper-img"/>
    <w:rsid w:val="008D1672"/>
  </w:style>
  <w:style w:type="character" w:customStyle="1" w:styleId="dynatree-drag-source">
    <w:name w:val="dynatree-drag-source"/>
    <w:rsid w:val="008D1672"/>
    <w:rPr>
      <w:shd w:val="clear" w:color="auto" w:fill="E0E0E0"/>
    </w:rPr>
  </w:style>
  <w:style w:type="paragraph" w:customStyle="1" w:styleId="mainlink1">
    <w:name w:val="mainlink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D167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D167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D167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D167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D167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D167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D167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D167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D167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D167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D167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D167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D16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D167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D167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D167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D167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D167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D167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D167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D167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D167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D1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D167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D167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D167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D1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D1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D167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D167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D167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D167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D167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D167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D167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D167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D167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D167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D167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D167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D167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D167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D167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D167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D167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D167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D167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D167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D167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D167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8D1672"/>
  </w:style>
  <w:style w:type="character" w:customStyle="1" w:styleId="dynatree-icon1">
    <w:name w:val="dynatree-icon1"/>
    <w:rsid w:val="008D1672"/>
  </w:style>
  <w:style w:type="paragraph" w:customStyle="1" w:styleId="confirmdialogheader1">
    <w:name w:val="confirmdialogheader1"/>
    <w:basedOn w:val="a"/>
    <w:rsid w:val="008D167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D167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D167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D167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D167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D16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D167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8D16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8D16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8D1672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8D16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D16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1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8D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8D1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D16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8D1672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8D1672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8D1672"/>
    <w:rPr>
      <w:vertAlign w:val="superscript"/>
    </w:rPr>
  </w:style>
  <w:style w:type="character" w:customStyle="1" w:styleId="af7">
    <w:name w:val="Гипертекстовая ссылка"/>
    <w:uiPriority w:val="99"/>
    <w:rsid w:val="008D1672"/>
    <w:rPr>
      <w:color w:val="106BBE"/>
    </w:rPr>
  </w:style>
  <w:style w:type="character" w:customStyle="1" w:styleId="af8">
    <w:name w:val="Цветовое выделение"/>
    <w:uiPriority w:val="99"/>
    <w:rsid w:val="008D1672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8D1672"/>
  </w:style>
  <w:style w:type="character" w:customStyle="1" w:styleId="Absatz-Standardschriftart">
    <w:name w:val="Absatz-Standardschriftart"/>
    <w:rsid w:val="008D1672"/>
  </w:style>
  <w:style w:type="character" w:customStyle="1" w:styleId="WW-Absatz-Standardschriftart">
    <w:name w:val="WW-Absatz-Standardschriftart"/>
    <w:rsid w:val="008D1672"/>
  </w:style>
  <w:style w:type="character" w:customStyle="1" w:styleId="WW8Num2z0">
    <w:name w:val="WW8Num2z0"/>
    <w:rsid w:val="008D1672"/>
    <w:rPr>
      <w:rFonts w:ascii="Symbol" w:hAnsi="Symbol" w:cs="OpenSymbol"/>
    </w:rPr>
  </w:style>
  <w:style w:type="character" w:customStyle="1" w:styleId="WW-Absatz-Standardschriftart1">
    <w:name w:val="WW-Absatz-Standardschriftart1"/>
    <w:rsid w:val="008D1672"/>
  </w:style>
  <w:style w:type="character" w:customStyle="1" w:styleId="WW-Absatz-Standardschriftart11">
    <w:name w:val="WW-Absatz-Standardschriftart11"/>
    <w:rsid w:val="008D1672"/>
  </w:style>
  <w:style w:type="character" w:customStyle="1" w:styleId="WW-Absatz-Standardschriftart111">
    <w:name w:val="WW-Absatz-Standardschriftart111"/>
    <w:rsid w:val="008D1672"/>
  </w:style>
  <w:style w:type="character" w:customStyle="1" w:styleId="WW8Num3z0">
    <w:name w:val="WW8Num3z0"/>
    <w:rsid w:val="008D1672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8D1672"/>
  </w:style>
  <w:style w:type="character" w:customStyle="1" w:styleId="WW-Absatz-Standardschriftart11111">
    <w:name w:val="WW-Absatz-Standardschriftart11111"/>
    <w:rsid w:val="008D1672"/>
  </w:style>
  <w:style w:type="character" w:customStyle="1" w:styleId="WW-Absatz-Standardschriftart111111">
    <w:name w:val="WW-Absatz-Standardschriftart111111"/>
    <w:rsid w:val="008D1672"/>
  </w:style>
  <w:style w:type="character" w:customStyle="1" w:styleId="WW-Absatz-Standardschriftart1111111">
    <w:name w:val="WW-Absatz-Standardschriftart1111111"/>
    <w:rsid w:val="008D1672"/>
  </w:style>
  <w:style w:type="character" w:customStyle="1" w:styleId="WW-Absatz-Standardschriftart11111111">
    <w:name w:val="WW-Absatz-Standardschriftart11111111"/>
    <w:rsid w:val="008D1672"/>
  </w:style>
  <w:style w:type="character" w:customStyle="1" w:styleId="WW-Absatz-Standardschriftart111111111">
    <w:name w:val="WW-Absatz-Standardschriftart111111111"/>
    <w:rsid w:val="008D1672"/>
  </w:style>
  <w:style w:type="character" w:customStyle="1" w:styleId="WW-Absatz-Standardschriftart1111111111">
    <w:name w:val="WW-Absatz-Standardschriftart1111111111"/>
    <w:rsid w:val="008D1672"/>
  </w:style>
  <w:style w:type="character" w:customStyle="1" w:styleId="WW-Absatz-Standardschriftart11111111111">
    <w:name w:val="WW-Absatz-Standardschriftart11111111111"/>
    <w:rsid w:val="008D1672"/>
  </w:style>
  <w:style w:type="character" w:customStyle="1" w:styleId="WW-Absatz-Standardschriftart111111111111">
    <w:name w:val="WW-Absatz-Standardschriftart111111111111"/>
    <w:rsid w:val="008D1672"/>
  </w:style>
  <w:style w:type="character" w:customStyle="1" w:styleId="WW-Absatz-Standardschriftart1111111111111">
    <w:name w:val="WW-Absatz-Standardschriftart1111111111111"/>
    <w:rsid w:val="008D1672"/>
  </w:style>
  <w:style w:type="character" w:customStyle="1" w:styleId="WW-Absatz-Standardschriftart11111111111111">
    <w:name w:val="WW-Absatz-Standardschriftart11111111111111"/>
    <w:rsid w:val="008D1672"/>
  </w:style>
  <w:style w:type="character" w:customStyle="1" w:styleId="WW-Absatz-Standardschriftart111111111111111">
    <w:name w:val="WW-Absatz-Standardschriftart111111111111111"/>
    <w:rsid w:val="008D1672"/>
  </w:style>
  <w:style w:type="character" w:customStyle="1" w:styleId="WW-Absatz-Standardschriftart1111111111111111">
    <w:name w:val="WW-Absatz-Standardschriftart1111111111111111"/>
    <w:rsid w:val="008D1672"/>
  </w:style>
  <w:style w:type="character" w:customStyle="1" w:styleId="WW-Absatz-Standardschriftart11111111111111111">
    <w:name w:val="WW-Absatz-Standardschriftart11111111111111111"/>
    <w:rsid w:val="008D1672"/>
  </w:style>
  <w:style w:type="character" w:customStyle="1" w:styleId="WW-Absatz-Standardschriftart111111111111111111">
    <w:name w:val="WW-Absatz-Standardschriftart111111111111111111"/>
    <w:rsid w:val="008D1672"/>
  </w:style>
  <w:style w:type="character" w:customStyle="1" w:styleId="WW-Absatz-Standardschriftart1111111111111111111">
    <w:name w:val="WW-Absatz-Standardschriftart1111111111111111111"/>
    <w:rsid w:val="008D1672"/>
  </w:style>
  <w:style w:type="character" w:customStyle="1" w:styleId="WW-Absatz-Standardschriftart11111111111111111111">
    <w:name w:val="WW-Absatz-Standardschriftart11111111111111111111"/>
    <w:rsid w:val="008D1672"/>
  </w:style>
  <w:style w:type="character" w:customStyle="1" w:styleId="WW-Absatz-Standardschriftart111111111111111111111">
    <w:name w:val="WW-Absatz-Standardschriftart111111111111111111111"/>
    <w:rsid w:val="008D1672"/>
  </w:style>
  <w:style w:type="character" w:customStyle="1" w:styleId="WW-Absatz-Standardschriftart1111111111111111111111">
    <w:name w:val="WW-Absatz-Standardschriftart1111111111111111111111"/>
    <w:rsid w:val="008D1672"/>
  </w:style>
  <w:style w:type="character" w:customStyle="1" w:styleId="WW-Absatz-Standardschriftart11111111111111111111111">
    <w:name w:val="WW-Absatz-Standardschriftart11111111111111111111111"/>
    <w:rsid w:val="008D1672"/>
  </w:style>
  <w:style w:type="character" w:customStyle="1" w:styleId="WW-Absatz-Standardschriftart111111111111111111111111">
    <w:name w:val="WW-Absatz-Standardschriftart111111111111111111111111"/>
    <w:rsid w:val="008D1672"/>
  </w:style>
  <w:style w:type="character" w:customStyle="1" w:styleId="16">
    <w:name w:val="Основной шрифт абзаца1"/>
    <w:rsid w:val="008D1672"/>
  </w:style>
  <w:style w:type="character" w:customStyle="1" w:styleId="af9">
    <w:name w:val="Маркеры списка"/>
    <w:rsid w:val="008D1672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8D167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8D1672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8D1672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8D1672"/>
    <w:rPr>
      <w:rFonts w:ascii="Arial" w:hAnsi="Arial" w:cs="Tahoma"/>
    </w:rPr>
  </w:style>
  <w:style w:type="paragraph" w:customStyle="1" w:styleId="17">
    <w:name w:val="Указатель1"/>
    <w:basedOn w:val="a"/>
    <w:rsid w:val="008D16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8D1672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8D1672"/>
    <w:pPr>
      <w:jc w:val="center"/>
    </w:pPr>
    <w:rPr>
      <w:b/>
      <w:bCs/>
    </w:rPr>
  </w:style>
  <w:style w:type="paragraph" w:styleId="31">
    <w:name w:val="Body Text 3"/>
    <w:basedOn w:val="a"/>
    <w:link w:val="32"/>
    <w:rsid w:val="008D1672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8D1672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8D1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8D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D1672"/>
  </w:style>
  <w:style w:type="character" w:customStyle="1" w:styleId="c1">
    <w:name w:val="c1"/>
    <w:rsid w:val="008D1672"/>
  </w:style>
  <w:style w:type="paragraph" w:styleId="aff0">
    <w:name w:val="footnote text"/>
    <w:basedOn w:val="a"/>
    <w:link w:val="aff1"/>
    <w:semiHidden/>
    <w:unhideWhenUsed/>
    <w:rsid w:val="008D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8D1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8D16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8D1672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8D1672"/>
  </w:style>
  <w:style w:type="paragraph" w:customStyle="1" w:styleId="checkeditem">
    <w:name w:val="checked_item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8D1672"/>
  </w:style>
  <w:style w:type="character" w:customStyle="1" w:styleId="19">
    <w:name w:val="Заголовок №1_"/>
    <w:link w:val="1a"/>
    <w:locked/>
    <w:rsid w:val="008D1672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8D1672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8D1672"/>
    <w:rPr>
      <w:rFonts w:ascii="Arial Narrow" w:hAnsi="Arial Narrow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1672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8D1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67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6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D167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6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1672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167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8D16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D1672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D1672"/>
  </w:style>
  <w:style w:type="numbering" w:customStyle="1" w:styleId="110">
    <w:name w:val="Нет списка11"/>
    <w:next w:val="a2"/>
    <w:uiPriority w:val="99"/>
    <w:semiHidden/>
    <w:rsid w:val="008D1672"/>
  </w:style>
  <w:style w:type="paragraph" w:styleId="a3">
    <w:name w:val="Normal (Web)"/>
    <w:basedOn w:val="a"/>
    <w:rsid w:val="008D16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8D16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D167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D167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8D1672"/>
    <w:rPr>
      <w:rFonts w:cs="Times New Roman"/>
    </w:rPr>
  </w:style>
  <w:style w:type="paragraph" w:styleId="a7">
    <w:name w:val="footer"/>
    <w:basedOn w:val="a"/>
    <w:link w:val="a8"/>
    <w:rsid w:val="008D167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D1672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D16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8D1672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8D1672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D1672"/>
  </w:style>
  <w:style w:type="paragraph" w:customStyle="1" w:styleId="p2">
    <w:name w:val="p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D1672"/>
  </w:style>
  <w:style w:type="paragraph" w:customStyle="1" w:styleId="p4">
    <w:name w:val="p4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8D1672"/>
    <w:rPr>
      <w:color w:val="0000FF"/>
      <w:u w:val="single"/>
    </w:rPr>
  </w:style>
  <w:style w:type="character" w:customStyle="1" w:styleId="s3">
    <w:name w:val="s3"/>
    <w:basedOn w:val="a0"/>
    <w:rsid w:val="008D1672"/>
  </w:style>
  <w:style w:type="paragraph" w:customStyle="1" w:styleId="p8">
    <w:name w:val="p8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D1672"/>
  </w:style>
  <w:style w:type="character" w:customStyle="1" w:styleId="s5">
    <w:name w:val="s5"/>
    <w:basedOn w:val="a0"/>
    <w:rsid w:val="008D1672"/>
  </w:style>
  <w:style w:type="paragraph" w:customStyle="1" w:styleId="p11">
    <w:name w:val="p1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D1672"/>
  </w:style>
  <w:style w:type="paragraph" w:customStyle="1" w:styleId="p18">
    <w:name w:val="p18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D1672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8D16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1672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8D16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8D1672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8D1672"/>
    <w:rPr>
      <w:b/>
      <w:bCs/>
    </w:rPr>
  </w:style>
  <w:style w:type="paragraph" w:customStyle="1" w:styleId="mainlink">
    <w:name w:val="mainlink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D167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D167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D167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D167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D167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D167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D167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D167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D167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D167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D167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D167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D167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D167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D167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D167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D167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D167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D167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D167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D167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D16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D16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D16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D167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D167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D167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D167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D167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D167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D167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D167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D167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8D1672"/>
  </w:style>
  <w:style w:type="character" w:customStyle="1" w:styleId="dynatree-vline">
    <w:name w:val="dynatree-vline"/>
    <w:rsid w:val="008D1672"/>
  </w:style>
  <w:style w:type="character" w:customStyle="1" w:styleId="dynatree-connector">
    <w:name w:val="dynatree-connector"/>
    <w:rsid w:val="008D1672"/>
  </w:style>
  <w:style w:type="character" w:customStyle="1" w:styleId="dynatree-expander">
    <w:name w:val="dynatree-expander"/>
    <w:rsid w:val="008D1672"/>
  </w:style>
  <w:style w:type="character" w:customStyle="1" w:styleId="dynatree-icon">
    <w:name w:val="dynatree-icon"/>
    <w:rsid w:val="008D1672"/>
  </w:style>
  <w:style w:type="character" w:customStyle="1" w:styleId="dynatree-checkbox">
    <w:name w:val="dynatree-checkbox"/>
    <w:rsid w:val="008D1672"/>
  </w:style>
  <w:style w:type="character" w:customStyle="1" w:styleId="dynatree-radio">
    <w:name w:val="dynatree-radio"/>
    <w:rsid w:val="008D1672"/>
  </w:style>
  <w:style w:type="character" w:customStyle="1" w:styleId="dynatree-drag-helper-img">
    <w:name w:val="dynatree-drag-helper-img"/>
    <w:rsid w:val="008D1672"/>
  </w:style>
  <w:style w:type="character" w:customStyle="1" w:styleId="dynatree-drag-source">
    <w:name w:val="dynatree-drag-source"/>
    <w:rsid w:val="008D1672"/>
    <w:rPr>
      <w:shd w:val="clear" w:color="auto" w:fill="E0E0E0"/>
    </w:rPr>
  </w:style>
  <w:style w:type="paragraph" w:customStyle="1" w:styleId="mainlink1">
    <w:name w:val="mainlink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D167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D167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D167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D167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D167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D167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D167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D167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D167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D167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D167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D167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D16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D167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D167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D167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D167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D167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D167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D167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D167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D167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D1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D167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D167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D167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D1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D1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D167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D167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D167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D167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D167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D167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D167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D167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D167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D167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D167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D167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D167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D167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D167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D167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D167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D167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D167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D167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D167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D167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8D1672"/>
  </w:style>
  <w:style w:type="character" w:customStyle="1" w:styleId="dynatree-icon1">
    <w:name w:val="dynatree-icon1"/>
    <w:rsid w:val="008D1672"/>
  </w:style>
  <w:style w:type="paragraph" w:customStyle="1" w:styleId="confirmdialogheader1">
    <w:name w:val="confirmdialogheader1"/>
    <w:basedOn w:val="a"/>
    <w:rsid w:val="008D167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D167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D167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D167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D167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D16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D167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8D16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8D16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8D1672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8D16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D16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1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8D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8D1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D16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8D1672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8D1672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8D1672"/>
    <w:rPr>
      <w:vertAlign w:val="superscript"/>
    </w:rPr>
  </w:style>
  <w:style w:type="character" w:customStyle="1" w:styleId="af7">
    <w:name w:val="Гипертекстовая ссылка"/>
    <w:uiPriority w:val="99"/>
    <w:rsid w:val="008D1672"/>
    <w:rPr>
      <w:color w:val="106BBE"/>
    </w:rPr>
  </w:style>
  <w:style w:type="character" w:customStyle="1" w:styleId="af8">
    <w:name w:val="Цветовое выделение"/>
    <w:uiPriority w:val="99"/>
    <w:rsid w:val="008D1672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8D1672"/>
  </w:style>
  <w:style w:type="character" w:customStyle="1" w:styleId="Absatz-Standardschriftart">
    <w:name w:val="Absatz-Standardschriftart"/>
    <w:rsid w:val="008D1672"/>
  </w:style>
  <w:style w:type="character" w:customStyle="1" w:styleId="WW-Absatz-Standardschriftart">
    <w:name w:val="WW-Absatz-Standardschriftart"/>
    <w:rsid w:val="008D1672"/>
  </w:style>
  <w:style w:type="character" w:customStyle="1" w:styleId="WW8Num2z0">
    <w:name w:val="WW8Num2z0"/>
    <w:rsid w:val="008D1672"/>
    <w:rPr>
      <w:rFonts w:ascii="Symbol" w:hAnsi="Symbol" w:cs="OpenSymbol"/>
    </w:rPr>
  </w:style>
  <w:style w:type="character" w:customStyle="1" w:styleId="WW-Absatz-Standardschriftart1">
    <w:name w:val="WW-Absatz-Standardschriftart1"/>
    <w:rsid w:val="008D1672"/>
  </w:style>
  <w:style w:type="character" w:customStyle="1" w:styleId="WW-Absatz-Standardschriftart11">
    <w:name w:val="WW-Absatz-Standardschriftart11"/>
    <w:rsid w:val="008D1672"/>
  </w:style>
  <w:style w:type="character" w:customStyle="1" w:styleId="WW-Absatz-Standardschriftart111">
    <w:name w:val="WW-Absatz-Standardschriftart111"/>
    <w:rsid w:val="008D1672"/>
  </w:style>
  <w:style w:type="character" w:customStyle="1" w:styleId="WW8Num3z0">
    <w:name w:val="WW8Num3z0"/>
    <w:rsid w:val="008D1672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8D1672"/>
  </w:style>
  <w:style w:type="character" w:customStyle="1" w:styleId="WW-Absatz-Standardschriftart11111">
    <w:name w:val="WW-Absatz-Standardschriftart11111"/>
    <w:rsid w:val="008D1672"/>
  </w:style>
  <w:style w:type="character" w:customStyle="1" w:styleId="WW-Absatz-Standardschriftart111111">
    <w:name w:val="WW-Absatz-Standardschriftart111111"/>
    <w:rsid w:val="008D1672"/>
  </w:style>
  <w:style w:type="character" w:customStyle="1" w:styleId="WW-Absatz-Standardschriftart1111111">
    <w:name w:val="WW-Absatz-Standardschriftart1111111"/>
    <w:rsid w:val="008D1672"/>
  </w:style>
  <w:style w:type="character" w:customStyle="1" w:styleId="WW-Absatz-Standardschriftart11111111">
    <w:name w:val="WW-Absatz-Standardschriftart11111111"/>
    <w:rsid w:val="008D1672"/>
  </w:style>
  <w:style w:type="character" w:customStyle="1" w:styleId="WW-Absatz-Standardschriftart111111111">
    <w:name w:val="WW-Absatz-Standardschriftart111111111"/>
    <w:rsid w:val="008D1672"/>
  </w:style>
  <w:style w:type="character" w:customStyle="1" w:styleId="WW-Absatz-Standardschriftart1111111111">
    <w:name w:val="WW-Absatz-Standardschriftart1111111111"/>
    <w:rsid w:val="008D1672"/>
  </w:style>
  <w:style w:type="character" w:customStyle="1" w:styleId="WW-Absatz-Standardschriftart11111111111">
    <w:name w:val="WW-Absatz-Standardschriftart11111111111"/>
    <w:rsid w:val="008D1672"/>
  </w:style>
  <w:style w:type="character" w:customStyle="1" w:styleId="WW-Absatz-Standardschriftart111111111111">
    <w:name w:val="WW-Absatz-Standardschriftart111111111111"/>
    <w:rsid w:val="008D1672"/>
  </w:style>
  <w:style w:type="character" w:customStyle="1" w:styleId="WW-Absatz-Standardschriftart1111111111111">
    <w:name w:val="WW-Absatz-Standardschriftart1111111111111"/>
    <w:rsid w:val="008D1672"/>
  </w:style>
  <w:style w:type="character" w:customStyle="1" w:styleId="WW-Absatz-Standardschriftart11111111111111">
    <w:name w:val="WW-Absatz-Standardschriftart11111111111111"/>
    <w:rsid w:val="008D1672"/>
  </w:style>
  <w:style w:type="character" w:customStyle="1" w:styleId="WW-Absatz-Standardschriftart111111111111111">
    <w:name w:val="WW-Absatz-Standardschriftart111111111111111"/>
    <w:rsid w:val="008D1672"/>
  </w:style>
  <w:style w:type="character" w:customStyle="1" w:styleId="WW-Absatz-Standardschriftart1111111111111111">
    <w:name w:val="WW-Absatz-Standardschriftart1111111111111111"/>
    <w:rsid w:val="008D1672"/>
  </w:style>
  <w:style w:type="character" w:customStyle="1" w:styleId="WW-Absatz-Standardschriftart11111111111111111">
    <w:name w:val="WW-Absatz-Standardschriftart11111111111111111"/>
    <w:rsid w:val="008D1672"/>
  </w:style>
  <w:style w:type="character" w:customStyle="1" w:styleId="WW-Absatz-Standardschriftart111111111111111111">
    <w:name w:val="WW-Absatz-Standardschriftart111111111111111111"/>
    <w:rsid w:val="008D1672"/>
  </w:style>
  <w:style w:type="character" w:customStyle="1" w:styleId="WW-Absatz-Standardschriftart1111111111111111111">
    <w:name w:val="WW-Absatz-Standardschriftart1111111111111111111"/>
    <w:rsid w:val="008D1672"/>
  </w:style>
  <w:style w:type="character" w:customStyle="1" w:styleId="WW-Absatz-Standardschriftart11111111111111111111">
    <w:name w:val="WW-Absatz-Standardschriftart11111111111111111111"/>
    <w:rsid w:val="008D1672"/>
  </w:style>
  <w:style w:type="character" w:customStyle="1" w:styleId="WW-Absatz-Standardschriftart111111111111111111111">
    <w:name w:val="WW-Absatz-Standardschriftart111111111111111111111"/>
    <w:rsid w:val="008D1672"/>
  </w:style>
  <w:style w:type="character" w:customStyle="1" w:styleId="WW-Absatz-Standardschriftart1111111111111111111111">
    <w:name w:val="WW-Absatz-Standardschriftart1111111111111111111111"/>
    <w:rsid w:val="008D1672"/>
  </w:style>
  <w:style w:type="character" w:customStyle="1" w:styleId="WW-Absatz-Standardschriftart11111111111111111111111">
    <w:name w:val="WW-Absatz-Standardschriftart11111111111111111111111"/>
    <w:rsid w:val="008D1672"/>
  </w:style>
  <w:style w:type="character" w:customStyle="1" w:styleId="WW-Absatz-Standardschriftart111111111111111111111111">
    <w:name w:val="WW-Absatz-Standardschriftart111111111111111111111111"/>
    <w:rsid w:val="008D1672"/>
  </w:style>
  <w:style w:type="character" w:customStyle="1" w:styleId="16">
    <w:name w:val="Основной шрифт абзаца1"/>
    <w:rsid w:val="008D1672"/>
  </w:style>
  <w:style w:type="character" w:customStyle="1" w:styleId="af9">
    <w:name w:val="Маркеры списка"/>
    <w:rsid w:val="008D1672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8D167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8D1672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8D1672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8D1672"/>
    <w:rPr>
      <w:rFonts w:ascii="Arial" w:hAnsi="Arial" w:cs="Tahoma"/>
    </w:rPr>
  </w:style>
  <w:style w:type="paragraph" w:customStyle="1" w:styleId="17">
    <w:name w:val="Указатель1"/>
    <w:basedOn w:val="a"/>
    <w:rsid w:val="008D16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8D1672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8D1672"/>
    <w:pPr>
      <w:jc w:val="center"/>
    </w:pPr>
    <w:rPr>
      <w:b/>
      <w:bCs/>
    </w:rPr>
  </w:style>
  <w:style w:type="paragraph" w:styleId="31">
    <w:name w:val="Body Text 3"/>
    <w:basedOn w:val="a"/>
    <w:link w:val="32"/>
    <w:rsid w:val="008D1672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8D1672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8D1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8D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D1672"/>
  </w:style>
  <w:style w:type="character" w:customStyle="1" w:styleId="c1">
    <w:name w:val="c1"/>
    <w:rsid w:val="008D1672"/>
  </w:style>
  <w:style w:type="paragraph" w:styleId="aff0">
    <w:name w:val="footnote text"/>
    <w:basedOn w:val="a"/>
    <w:link w:val="aff1"/>
    <w:semiHidden/>
    <w:unhideWhenUsed/>
    <w:rsid w:val="008D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8D1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8D16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8D1672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8D1672"/>
  </w:style>
  <w:style w:type="paragraph" w:customStyle="1" w:styleId="checkeditem">
    <w:name w:val="checked_item"/>
    <w:basedOn w:val="a"/>
    <w:rsid w:val="008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8D1672"/>
  </w:style>
  <w:style w:type="character" w:customStyle="1" w:styleId="19">
    <w:name w:val="Заголовок №1_"/>
    <w:link w:val="1a"/>
    <w:locked/>
    <w:rsid w:val="008D1672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8D1672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8D1672"/>
    <w:rPr>
      <w:rFonts w:ascii="Arial Narrow" w:hAnsi="Arial Narrow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2018-12-07T11:49:00Z</dcterms:created>
  <dcterms:modified xsi:type="dcterms:W3CDTF">2018-12-07T12:00:00Z</dcterms:modified>
</cp:coreProperties>
</file>