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1F" w:rsidRPr="00C85D1F" w:rsidRDefault="00C85D1F" w:rsidP="00C85D1F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C85D1F">
        <w:rPr>
          <w:rFonts w:ascii="Arial" w:hAnsi="Arial" w:cs="Arial"/>
          <w:b/>
          <w:bCs/>
          <w:u w:val="single"/>
        </w:rPr>
        <w:t>РОССИЙСКАЯ ФЕДЕРАЦИЯ</w:t>
      </w:r>
    </w:p>
    <w:p w:rsidR="00C85D1F" w:rsidRPr="00C85D1F" w:rsidRDefault="00C85D1F" w:rsidP="00C85D1F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C85D1F">
        <w:rPr>
          <w:rFonts w:ascii="Arial" w:hAnsi="Arial" w:cs="Arial"/>
          <w:b/>
          <w:bCs/>
          <w:u w:val="single"/>
        </w:rPr>
        <w:t>ВОЛГОГРАДСКАЯ ОБЛАСТЬ</w:t>
      </w:r>
    </w:p>
    <w:p w:rsidR="00C85D1F" w:rsidRPr="00C85D1F" w:rsidRDefault="00C85D1F" w:rsidP="00C85D1F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spellStart"/>
      <w:r w:rsidRPr="00C85D1F">
        <w:rPr>
          <w:rFonts w:ascii="Arial" w:hAnsi="Arial" w:cs="Arial"/>
          <w:b/>
          <w:bCs/>
          <w:u w:val="single"/>
        </w:rPr>
        <w:t>Пронинский</w:t>
      </w:r>
      <w:proofErr w:type="spellEnd"/>
      <w:r w:rsidRPr="00C85D1F">
        <w:rPr>
          <w:rFonts w:ascii="Arial" w:hAnsi="Arial" w:cs="Arial"/>
          <w:b/>
          <w:bCs/>
          <w:u w:val="single"/>
        </w:rPr>
        <w:t xml:space="preserve"> сельский Совет </w:t>
      </w:r>
    </w:p>
    <w:p w:rsidR="00C85D1F" w:rsidRPr="00C85D1F" w:rsidRDefault="00C85D1F" w:rsidP="00C85D1F">
      <w:pPr>
        <w:pStyle w:val="a3"/>
        <w:spacing w:before="0" w:beforeAutospacing="0" w:after="0"/>
        <w:jc w:val="center"/>
        <w:rPr>
          <w:rFonts w:ascii="Arial" w:hAnsi="Arial" w:cs="Arial"/>
        </w:rPr>
      </w:pPr>
      <w:proofErr w:type="spellStart"/>
      <w:r w:rsidRPr="00C85D1F">
        <w:rPr>
          <w:rFonts w:ascii="Arial" w:hAnsi="Arial" w:cs="Arial"/>
          <w:b/>
          <w:bCs/>
          <w:u w:val="single"/>
        </w:rPr>
        <w:t>Пронинское</w:t>
      </w:r>
      <w:proofErr w:type="spellEnd"/>
      <w:r w:rsidRPr="00C85D1F">
        <w:rPr>
          <w:rFonts w:ascii="Arial" w:hAnsi="Arial" w:cs="Arial"/>
          <w:b/>
          <w:bCs/>
          <w:u w:val="single"/>
        </w:rPr>
        <w:t xml:space="preserve"> сельское поселение</w:t>
      </w:r>
    </w:p>
    <w:p w:rsidR="00C85D1F" w:rsidRPr="00C85D1F" w:rsidRDefault="00C85D1F" w:rsidP="00C85D1F">
      <w:pPr>
        <w:pStyle w:val="a3"/>
        <w:spacing w:before="0" w:beforeAutospacing="0" w:after="0"/>
        <w:jc w:val="center"/>
        <w:rPr>
          <w:rFonts w:ascii="Arial" w:hAnsi="Arial" w:cs="Arial"/>
        </w:rPr>
      </w:pPr>
      <w:r w:rsidRPr="00C85D1F">
        <w:rPr>
          <w:rFonts w:ascii="Arial" w:hAnsi="Arial" w:cs="Arial"/>
          <w:b/>
          <w:bCs/>
          <w:u w:val="single"/>
        </w:rPr>
        <w:t>Серафимовичского муниципального района</w:t>
      </w:r>
    </w:p>
    <w:p w:rsidR="00C85D1F" w:rsidRPr="00C85D1F" w:rsidRDefault="00C85D1F" w:rsidP="00C85D1F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C85D1F" w:rsidRPr="00C85D1F" w:rsidRDefault="00C85D1F" w:rsidP="00C85D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C85D1F" w:rsidRPr="00C85D1F" w:rsidRDefault="00C85D1F" w:rsidP="00C85D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5D1F" w:rsidRPr="00C85D1F" w:rsidRDefault="00C85D1F" w:rsidP="00C85D1F">
      <w:pPr>
        <w:jc w:val="both"/>
        <w:rPr>
          <w:rFonts w:ascii="Arial" w:hAnsi="Arial" w:cs="Arial"/>
          <w:b/>
          <w:sz w:val="24"/>
          <w:szCs w:val="24"/>
        </w:rPr>
      </w:pPr>
      <w:r w:rsidRPr="00C85D1F">
        <w:rPr>
          <w:rFonts w:ascii="Arial" w:hAnsi="Arial" w:cs="Arial"/>
          <w:b/>
          <w:sz w:val="24"/>
          <w:szCs w:val="24"/>
        </w:rPr>
        <w:t xml:space="preserve">                   № 23</w:t>
      </w:r>
      <w:r w:rsidRPr="00C85D1F">
        <w:rPr>
          <w:rFonts w:ascii="Arial" w:hAnsi="Arial" w:cs="Arial"/>
          <w:b/>
          <w:sz w:val="24"/>
          <w:szCs w:val="24"/>
        </w:rPr>
        <w:tab/>
      </w:r>
      <w:r w:rsidRPr="00C85D1F">
        <w:rPr>
          <w:rFonts w:ascii="Arial" w:hAnsi="Arial" w:cs="Arial"/>
          <w:b/>
          <w:sz w:val="24"/>
          <w:szCs w:val="24"/>
        </w:rPr>
        <w:tab/>
        <w:t xml:space="preserve">                                       « 03 » декабря  2018г                                                         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5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«</w:t>
      </w:r>
      <w:bookmarkStart w:id="0" w:name="_GoBack"/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 принятии в первом чтении проекта  Решения  Пронинского сельского  Совета    «О </w:t>
      </w:r>
      <w:r w:rsidRPr="00C85D1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бюджете  Пронинского сельского поселения 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</w:t>
      </w:r>
      <w:r w:rsidRPr="00C85D1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на 2019 год и на плановый период     2020 и 2021 годов»</w:t>
      </w:r>
      <w:bookmarkEnd w:id="0"/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3994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399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 проект Решения Пронинского сельского Совета Волгоградской области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 бюджете Пронинского сельского  поселения    на 2019 год и на плановый период 2020 и 2021 годов»  </w:t>
      </w: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в первом чтении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 основные характеристики бюджета   Пронинского   сельского поселения   на 2019 год и на плановый  период 2020 и 2021 годов» </w:t>
      </w:r>
      <w:r w:rsidRPr="00C85D1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proofErr w:type="spellStart"/>
      <w:r w:rsidRPr="00C85D1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Пронинский</w:t>
      </w:r>
      <w:proofErr w:type="spellEnd"/>
      <w:r w:rsidRPr="00C85D1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сельский  </w:t>
      </w: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 Совет  решил: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Пронинского </w:t>
      </w:r>
      <w:r w:rsidRPr="00C85D1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сельского</w:t>
      </w: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Серафимовичского района Волгоградской области на 2019 год: 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поселения в сумме 6056,7 тыс. рублей, в том числе: 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1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 3262,1 тыс. рублей;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бюджета поселения </w:t>
      </w: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 6056,7 тыс. рублей.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9"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основные характеристики 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бюджета Пронинского сельского </w:t>
      </w: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на 2020 год и на 2021 год в следующих размерах: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прогнозируемый общий объем доходов бюджета поселения на 2020 год в сумме 4415,1 </w:t>
      </w:r>
      <w:r w:rsidRPr="00C85D1F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 w:firstLine="12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из других бюджетов бюджетной системы  Российской Федерации  в сумме  1598,0 </w:t>
      </w:r>
      <w:proofErr w:type="spellStart"/>
      <w:r w:rsidRPr="00C85D1F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85D1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85D1F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85D1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прогнозируемый общий объем доходов бюджета поселения на 2021 год в сумме   4428,7 тыс. рублей, в том числе: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 w:firstLine="125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безвозмездные поступления из других бюджетов бюджетной системы Российской Федерации в сумме  1589,0 тыс. рублей.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О</w:t>
      </w:r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бщий объем расходов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бюджета поселения </w:t>
      </w:r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 год в сумме  4415,1 тыс. рублей, в том числе условно утвержденные расходы   110,4 тыс. рублей,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2021 год в сумме  4428,7 тыс. рублей, в том числе условно утвержденные расходы – 221,4 </w:t>
      </w:r>
      <w:proofErr w:type="spellStart"/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C85D1F" w:rsidRPr="00C85D1F" w:rsidRDefault="00C85D1F" w:rsidP="00C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Установить верхний предел муниципального внутреннего долга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бюджета Пронинского сельского</w:t>
      </w:r>
      <w:r w:rsidRPr="00C85D1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C85D1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поселения   Серафимовичского района </w:t>
      </w:r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 по состоянию на 1 января года, следующего за очередным финансовым годом (очередным финансовым годом  и каждым годом планового периода), согласно приложению 1к настоящему Решению</w:t>
      </w:r>
      <w:proofErr w:type="gramStart"/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C85D1F" w:rsidRPr="00C85D1F" w:rsidRDefault="00C85D1F" w:rsidP="00C8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5D1F" w:rsidRPr="00C85D1F" w:rsidRDefault="00C85D1F" w:rsidP="00C85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Глава  Пронинского </w:t>
      </w:r>
    </w:p>
    <w:p w:rsidR="00C85D1F" w:rsidRPr="00C85D1F" w:rsidRDefault="00C85D1F" w:rsidP="00C85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C85D1F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C85D1F" w:rsidRPr="00C85D1F" w:rsidRDefault="00C85D1F" w:rsidP="00C85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C85D1F" w:rsidRPr="00C85D1F" w:rsidTr="004F7D57">
        <w:tc>
          <w:tcPr>
            <w:tcW w:w="5508" w:type="dxa"/>
          </w:tcPr>
          <w:p w:rsidR="00C85D1F" w:rsidRPr="00C85D1F" w:rsidRDefault="00C85D1F" w:rsidP="004F7D57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85D1F" w:rsidRPr="00C85D1F" w:rsidRDefault="00C85D1F" w:rsidP="004F7D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1                                                                                           к проекту Решения Пронинского сельского Совета "О принятии в первом чтении проекта Решения Пронинского сельского Совета  «О бюджете  Пронинского сельского поселения  на 2019 год и на плановый период 2020 и 2021 годов"</w:t>
            </w:r>
          </w:p>
          <w:p w:rsidR="00C85D1F" w:rsidRPr="00C85D1F" w:rsidRDefault="00C85D1F" w:rsidP="004F7D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85D1F" w:rsidRPr="00C85D1F" w:rsidRDefault="00C85D1F" w:rsidP="00C85D1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b/>
          <w:sz w:val="24"/>
          <w:szCs w:val="24"/>
          <w:lang w:eastAsia="ru-RU"/>
        </w:rPr>
        <w:t>Верхний предел муниципального внутреннего  долга Пронинского сельского поселения по состоянию на конец очередного года и каждого года планового периода</w:t>
      </w: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5D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85D1F" w:rsidRPr="00C85D1F" w:rsidTr="004F7D57">
        <w:trPr>
          <w:trHeight w:val="439"/>
        </w:trPr>
        <w:tc>
          <w:tcPr>
            <w:tcW w:w="3190" w:type="dxa"/>
          </w:tcPr>
          <w:p w:rsidR="00C85D1F" w:rsidRPr="00C85D1F" w:rsidRDefault="00C85D1F" w:rsidP="004F7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01.01.20</w:t>
            </w: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</w:t>
            </w: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C85D1F" w:rsidRPr="00C85D1F" w:rsidRDefault="00C85D1F" w:rsidP="004F7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01.01.202</w:t>
            </w: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85D1F" w:rsidRPr="00C85D1F" w:rsidRDefault="00C85D1F" w:rsidP="004F7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01.01.202</w:t>
            </w: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C85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85D1F" w:rsidRPr="00C85D1F" w:rsidTr="004F7D57">
        <w:tc>
          <w:tcPr>
            <w:tcW w:w="3190" w:type="dxa"/>
          </w:tcPr>
          <w:p w:rsidR="00C85D1F" w:rsidRPr="00C85D1F" w:rsidRDefault="00C85D1F" w:rsidP="004F7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0" w:type="dxa"/>
          </w:tcPr>
          <w:p w:rsidR="00C85D1F" w:rsidRPr="00C85D1F" w:rsidRDefault="00C85D1F" w:rsidP="004F7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1" w:type="dxa"/>
          </w:tcPr>
          <w:p w:rsidR="00C85D1F" w:rsidRPr="00C85D1F" w:rsidRDefault="00C85D1F" w:rsidP="004F7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D1F" w:rsidRPr="00C85D1F" w:rsidRDefault="00C85D1F" w:rsidP="00C85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7DA5" w:rsidRPr="00C85D1F" w:rsidRDefault="00C85D1F" w:rsidP="00C85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C8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sectPr w:rsidR="003E7DA5" w:rsidRPr="00C8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A9"/>
    <w:rsid w:val="003E7DA5"/>
    <w:rsid w:val="00520F8E"/>
    <w:rsid w:val="00B34C45"/>
    <w:rsid w:val="00C85D1F"/>
    <w:rsid w:val="00E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D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D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2018-12-04T11:42:00Z</dcterms:created>
  <dcterms:modified xsi:type="dcterms:W3CDTF">2018-12-04T11:43:00Z</dcterms:modified>
</cp:coreProperties>
</file>