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D6" w:rsidRDefault="00CF53D6" w:rsidP="00CF53D6">
      <w:pPr>
        <w:jc w:val="center"/>
        <w:rPr>
          <w:b/>
        </w:rPr>
      </w:pPr>
      <w:r>
        <w:rPr>
          <w:b/>
        </w:rPr>
        <w:t xml:space="preserve">ПРОТОКОЛ </w:t>
      </w:r>
    </w:p>
    <w:p w:rsidR="00CF53D6" w:rsidRDefault="00CF53D6" w:rsidP="00CF53D6">
      <w:pPr>
        <w:jc w:val="center"/>
      </w:pPr>
      <w:r>
        <w:t>рассмотрения заявок на участие в аукционе № 9 на право заключения договора аренды земельного участка</w:t>
      </w:r>
    </w:p>
    <w:p w:rsidR="00CF53D6" w:rsidRDefault="00CF53D6" w:rsidP="00CF5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Серафимович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«28» октября 2020 г.</w:t>
      </w:r>
    </w:p>
    <w:p w:rsidR="00CF53D6" w:rsidRDefault="00CF53D6" w:rsidP="00CF53D6">
      <w:pPr>
        <w:jc w:val="both"/>
        <w:rPr>
          <w:b/>
          <w:bCs/>
        </w:rPr>
      </w:pPr>
      <w:r>
        <w:rPr>
          <w:b/>
          <w:bCs/>
        </w:rPr>
        <w:tab/>
      </w:r>
    </w:p>
    <w:p w:rsidR="00CF53D6" w:rsidRDefault="00CF53D6" w:rsidP="00CF53D6">
      <w:pPr>
        <w:ind w:firstLine="708"/>
        <w:jc w:val="both"/>
      </w:pPr>
      <w:r>
        <w:rPr>
          <w:b/>
          <w:bCs/>
        </w:rPr>
        <w:t xml:space="preserve">Дата, время и место рассмотрения заявок: </w:t>
      </w:r>
      <w:r>
        <w:rPr>
          <w:bCs/>
        </w:rPr>
        <w:t>28 октября</w:t>
      </w:r>
      <w:r>
        <w:rPr>
          <w:b/>
          <w:bCs/>
        </w:rPr>
        <w:t xml:space="preserve"> </w:t>
      </w:r>
      <w:r>
        <w:t xml:space="preserve">2020 г. по адресу: Волгоградская область, город Серафимович, улица </w:t>
      </w:r>
      <w:proofErr w:type="gramStart"/>
      <w:r>
        <w:t>Октябрьская</w:t>
      </w:r>
      <w:proofErr w:type="gramEnd"/>
      <w:r>
        <w:t>, 61, 3-й этаж, кабинет 2.</w:t>
      </w:r>
    </w:p>
    <w:p w:rsidR="00CF53D6" w:rsidRDefault="00CF53D6" w:rsidP="00CF53D6">
      <w:pPr>
        <w:jc w:val="both"/>
      </w:pPr>
      <w:r>
        <w:tab/>
        <w:t>Состав комиссии, утвержден постановлением администрации Серафимовичского муниципального района Волгоградской области от 06.02.2017г. № 62 «О создании комиссии, утверждения Положения о комиссии, формы заявки, соглашения о задатке, формы журнала, типового договора купл</w:t>
      </w:r>
      <w:proofErr w:type="gramStart"/>
      <w:r>
        <w:t>и-</w:t>
      </w:r>
      <w:proofErr w:type="gramEnd"/>
      <w:r>
        <w:t xml:space="preserve"> продажи», (далее – комиссия). </w:t>
      </w:r>
    </w:p>
    <w:p w:rsidR="00CF53D6" w:rsidRDefault="00CF53D6" w:rsidP="00CF53D6">
      <w:r>
        <w:t>На заседании комиссии присутствовали:</w:t>
      </w:r>
    </w:p>
    <w:tbl>
      <w:tblPr>
        <w:tblW w:w="192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25"/>
        <w:gridCol w:w="6521"/>
        <w:gridCol w:w="9777"/>
      </w:tblGrid>
      <w:tr w:rsidR="00CF53D6" w:rsidTr="00CF53D6">
        <w:trPr>
          <w:trHeight w:val="221"/>
        </w:trPr>
        <w:tc>
          <w:tcPr>
            <w:tcW w:w="2552" w:type="dxa"/>
            <w:hideMark/>
          </w:tcPr>
          <w:p w:rsidR="00CF53D6" w:rsidRDefault="00CF53D6">
            <w:pPr>
              <w:pStyle w:val="ConsPlusNormal"/>
              <w:spacing w:line="25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Анисимова Н.К.</w:t>
            </w:r>
          </w:p>
        </w:tc>
        <w:tc>
          <w:tcPr>
            <w:tcW w:w="425" w:type="dxa"/>
            <w:hideMark/>
          </w:tcPr>
          <w:p w:rsidR="00CF53D6" w:rsidRDefault="00CF53D6">
            <w:pPr>
              <w:pStyle w:val="ConsPlusNormal"/>
              <w:spacing w:line="25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21" w:type="dxa"/>
            <w:hideMark/>
          </w:tcPr>
          <w:p w:rsidR="00CF53D6" w:rsidRDefault="00CF53D6">
            <w:pPr>
              <w:pStyle w:val="ConsPlusNormal"/>
              <w:spacing w:line="256" w:lineRule="auto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заместитель главы Серафимовичского  муниципального района, председатель комиссии</w:t>
            </w:r>
          </w:p>
        </w:tc>
        <w:tc>
          <w:tcPr>
            <w:tcW w:w="9778" w:type="dxa"/>
          </w:tcPr>
          <w:p w:rsidR="00CF53D6" w:rsidRDefault="00CF53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3D6" w:rsidTr="00CF53D6">
        <w:trPr>
          <w:trHeight w:val="658"/>
        </w:trPr>
        <w:tc>
          <w:tcPr>
            <w:tcW w:w="2552" w:type="dxa"/>
            <w:hideMark/>
          </w:tcPr>
          <w:p w:rsidR="00CF53D6" w:rsidRDefault="00CF53D6">
            <w:pPr>
              <w:pStyle w:val="ConsPlusNormal"/>
              <w:spacing w:line="25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Лукина Е.А.</w:t>
            </w:r>
          </w:p>
        </w:tc>
        <w:tc>
          <w:tcPr>
            <w:tcW w:w="425" w:type="dxa"/>
            <w:hideMark/>
          </w:tcPr>
          <w:p w:rsidR="00CF53D6" w:rsidRDefault="00CF53D6">
            <w:pPr>
              <w:pStyle w:val="ConsPlusNormal"/>
              <w:spacing w:line="25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21" w:type="dxa"/>
            <w:hideMark/>
          </w:tcPr>
          <w:p w:rsidR="00CF53D6" w:rsidRDefault="00CF53D6">
            <w:pPr>
              <w:pStyle w:val="ConsPlusNormal"/>
              <w:spacing w:line="256" w:lineRule="auto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консультант отдела по управлению имуществом и землепользованию администрации Серафимовичского муниципального района, секретарь комиссии</w:t>
            </w:r>
          </w:p>
        </w:tc>
        <w:tc>
          <w:tcPr>
            <w:tcW w:w="9778" w:type="dxa"/>
          </w:tcPr>
          <w:p w:rsidR="00CF53D6" w:rsidRDefault="00CF53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3D6" w:rsidTr="00CF53D6">
        <w:trPr>
          <w:trHeight w:val="191"/>
        </w:trPr>
        <w:tc>
          <w:tcPr>
            <w:tcW w:w="2552" w:type="dxa"/>
            <w:hideMark/>
          </w:tcPr>
          <w:p w:rsidR="00CF53D6" w:rsidRDefault="00CF53D6">
            <w:pPr>
              <w:pStyle w:val="ConsPlusNormal"/>
              <w:spacing w:line="25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425" w:type="dxa"/>
          </w:tcPr>
          <w:p w:rsidR="00CF53D6" w:rsidRDefault="00CF53D6">
            <w:pPr>
              <w:pStyle w:val="ConsPlusNormal"/>
              <w:spacing w:line="25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CF53D6" w:rsidRDefault="00CF53D6">
            <w:pPr>
              <w:pStyle w:val="ConsPlusNormal"/>
              <w:spacing w:line="256" w:lineRule="auto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78" w:type="dxa"/>
          </w:tcPr>
          <w:p w:rsidR="00CF53D6" w:rsidRDefault="00CF53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3D6" w:rsidTr="00CF53D6">
        <w:trPr>
          <w:trHeight w:val="510"/>
        </w:trPr>
        <w:tc>
          <w:tcPr>
            <w:tcW w:w="2552" w:type="dxa"/>
          </w:tcPr>
          <w:p w:rsidR="00CF53D6" w:rsidRDefault="00CF53D6">
            <w:pPr>
              <w:pStyle w:val="ConsPlusNormal"/>
              <w:spacing w:line="25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 И.В.</w:t>
            </w:r>
          </w:p>
          <w:p w:rsidR="00CF53D6" w:rsidRDefault="00CF53D6">
            <w:pPr>
              <w:pStyle w:val="ConsPlusNormal"/>
              <w:spacing w:line="25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53D6" w:rsidRDefault="00CF53D6">
            <w:pPr>
              <w:pStyle w:val="ConsPlusNormal"/>
              <w:spacing w:line="25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hideMark/>
          </w:tcPr>
          <w:p w:rsidR="00CF53D6" w:rsidRDefault="00CF53D6">
            <w:pPr>
              <w:pStyle w:val="ConsPlusNormal"/>
              <w:spacing w:line="25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21" w:type="dxa"/>
            <w:hideMark/>
          </w:tcPr>
          <w:p w:rsidR="00CF53D6" w:rsidRDefault="00CF53D6">
            <w:pPr>
              <w:pStyle w:val="ConsPlusNormal"/>
              <w:spacing w:line="256" w:lineRule="auto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организационно – правового отдела администрации Серафимовичского муниципального района </w:t>
            </w:r>
          </w:p>
        </w:tc>
        <w:tc>
          <w:tcPr>
            <w:tcW w:w="9778" w:type="dxa"/>
          </w:tcPr>
          <w:p w:rsidR="00CF53D6" w:rsidRDefault="00CF53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3D6" w:rsidTr="00CF53D6">
        <w:trPr>
          <w:trHeight w:val="484"/>
        </w:trPr>
        <w:tc>
          <w:tcPr>
            <w:tcW w:w="2552" w:type="dxa"/>
          </w:tcPr>
          <w:p w:rsidR="00CF53D6" w:rsidRDefault="00CF53D6">
            <w:pPr>
              <w:autoSpaceDE w:val="0"/>
              <w:autoSpaceDN w:val="0"/>
              <w:adjustRightInd w:val="0"/>
              <w:spacing w:line="256" w:lineRule="auto"/>
              <w:ind w:hanging="77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</w:t>
            </w:r>
            <w:proofErr w:type="spellStart"/>
            <w:r>
              <w:rPr>
                <w:rFonts w:eastAsiaTheme="minorHAnsi"/>
                <w:lang w:eastAsia="en-US"/>
              </w:rPr>
              <w:t>Дормадихина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Ю.В.</w:t>
            </w:r>
          </w:p>
          <w:p w:rsidR="00CF53D6" w:rsidRDefault="00CF53D6">
            <w:pPr>
              <w:pStyle w:val="ConsPlusNormal"/>
              <w:spacing w:line="25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F53D6" w:rsidRDefault="00CF53D6">
            <w:pPr>
              <w:pStyle w:val="ConsPlusNormal"/>
              <w:spacing w:line="25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hideMark/>
          </w:tcPr>
          <w:p w:rsidR="00CF53D6" w:rsidRDefault="00CF53D6">
            <w:pPr>
              <w:autoSpaceDE w:val="0"/>
              <w:autoSpaceDN w:val="0"/>
              <w:adjustRightInd w:val="0"/>
              <w:spacing w:line="256" w:lineRule="auto"/>
              <w:ind w:left="-6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начальника организационно-правового отдела администрации Серафимовичского муниципального района</w:t>
            </w:r>
          </w:p>
        </w:tc>
        <w:tc>
          <w:tcPr>
            <w:tcW w:w="9778" w:type="dxa"/>
          </w:tcPr>
          <w:p w:rsidR="00CF53D6" w:rsidRDefault="00CF53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3D6" w:rsidTr="00CF53D6">
        <w:trPr>
          <w:trHeight w:val="912"/>
        </w:trPr>
        <w:tc>
          <w:tcPr>
            <w:tcW w:w="2552" w:type="dxa"/>
          </w:tcPr>
          <w:p w:rsidR="00CF53D6" w:rsidRDefault="00CF53D6">
            <w:pPr>
              <w:autoSpaceDE w:val="0"/>
              <w:autoSpaceDN w:val="0"/>
              <w:adjustRightInd w:val="0"/>
              <w:spacing w:line="256" w:lineRule="auto"/>
              <w:ind w:hanging="77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</w:t>
            </w:r>
            <w:proofErr w:type="spellStart"/>
            <w:r>
              <w:rPr>
                <w:rFonts w:eastAsiaTheme="minorHAnsi"/>
                <w:lang w:eastAsia="en-US"/>
              </w:rPr>
              <w:t>Ветрова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О.А.</w:t>
            </w:r>
          </w:p>
          <w:p w:rsidR="00CF53D6" w:rsidRDefault="00CF53D6">
            <w:pPr>
              <w:autoSpaceDE w:val="0"/>
              <w:autoSpaceDN w:val="0"/>
              <w:adjustRightInd w:val="0"/>
              <w:spacing w:line="256" w:lineRule="auto"/>
              <w:ind w:hanging="62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</w:tcPr>
          <w:p w:rsidR="00CF53D6" w:rsidRDefault="00CF53D6">
            <w:pPr>
              <w:pStyle w:val="ConsPlusNormal"/>
              <w:spacing w:line="25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hideMark/>
          </w:tcPr>
          <w:p w:rsidR="00CF53D6" w:rsidRDefault="00CF53D6">
            <w:pPr>
              <w:autoSpaceDE w:val="0"/>
              <w:autoSpaceDN w:val="0"/>
              <w:adjustRightInd w:val="0"/>
              <w:spacing w:line="256" w:lineRule="auto"/>
              <w:ind w:left="-6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 отдела по управлению имуществом и землепользованию администрации Серафимовичского муниципального района</w:t>
            </w:r>
          </w:p>
        </w:tc>
        <w:tc>
          <w:tcPr>
            <w:tcW w:w="9778" w:type="dxa"/>
          </w:tcPr>
          <w:p w:rsidR="00CF53D6" w:rsidRDefault="00CF53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F53D6" w:rsidRDefault="00CF53D6" w:rsidP="00CF53D6">
      <w:r>
        <w:t>Всего членов комиссии:    5</w:t>
      </w:r>
    </w:p>
    <w:p w:rsidR="00CF53D6" w:rsidRDefault="00CF53D6" w:rsidP="00CF53D6">
      <w:r>
        <w:t>Присутствовали:                5</w:t>
      </w:r>
    </w:p>
    <w:p w:rsidR="00CF53D6" w:rsidRDefault="00CF53D6" w:rsidP="00CF53D6">
      <w:r>
        <w:t>Отсутствовали:                  0</w:t>
      </w:r>
    </w:p>
    <w:p w:rsidR="00CF53D6" w:rsidRDefault="00CF53D6" w:rsidP="00CF53D6">
      <w:r>
        <w:t>Кворум имеется. Заседание правомочно.</w:t>
      </w:r>
    </w:p>
    <w:p w:rsidR="00CF53D6" w:rsidRDefault="00CF53D6" w:rsidP="00CF53D6">
      <w:pPr>
        <w:rPr>
          <w:b/>
          <w:bCs/>
        </w:rPr>
      </w:pPr>
      <w:r>
        <w:rPr>
          <w:b/>
          <w:bCs/>
        </w:rPr>
        <w:t>Повестка дня:</w:t>
      </w:r>
    </w:p>
    <w:p w:rsidR="00CF53D6" w:rsidRDefault="00CF53D6" w:rsidP="00CF53D6">
      <w:pPr>
        <w:pStyle w:val="a6"/>
        <w:numPr>
          <w:ilvl w:val="0"/>
          <w:numId w:val="1"/>
        </w:numPr>
        <w:ind w:left="0" w:firstLine="0"/>
        <w:jc w:val="both"/>
      </w:pPr>
      <w:r>
        <w:t xml:space="preserve">Рассмотрение заявок на участие в аукционе № 9 на право заключения договора аренды земельного участка, и признание претендентов участниками аукциона. </w:t>
      </w:r>
    </w:p>
    <w:p w:rsidR="00CF53D6" w:rsidRDefault="00CF53D6" w:rsidP="00CF53D6">
      <w:pPr>
        <w:jc w:val="both"/>
      </w:pPr>
      <w:r>
        <w:tab/>
      </w:r>
      <w:r>
        <w:rPr>
          <w:b/>
          <w:bCs/>
        </w:rPr>
        <w:t xml:space="preserve">Слушали: </w:t>
      </w:r>
      <w:r>
        <w:rPr>
          <w:bCs/>
        </w:rPr>
        <w:t xml:space="preserve">начальника отдела по управлению имуществом и землепользованию </w:t>
      </w:r>
      <w:proofErr w:type="spellStart"/>
      <w:r>
        <w:rPr>
          <w:bCs/>
        </w:rPr>
        <w:t>Ветрову</w:t>
      </w:r>
      <w:proofErr w:type="spellEnd"/>
      <w:r>
        <w:rPr>
          <w:bCs/>
        </w:rPr>
        <w:t xml:space="preserve"> Ольгу Александровну, которая проинформировала присутствующих о том, что организатором аукциона является</w:t>
      </w:r>
      <w:r>
        <w:t xml:space="preserve"> Администрация Серафимовичского муниципального района Волгоградской области. </w:t>
      </w:r>
      <w:r>
        <w:rPr>
          <w:bCs/>
        </w:rPr>
        <w:t xml:space="preserve">Основание для проведения аукциона - </w:t>
      </w:r>
      <w:r>
        <w:rPr>
          <w:b/>
          <w:bCs/>
        </w:rPr>
        <w:t xml:space="preserve"> </w:t>
      </w:r>
      <w:r>
        <w:t xml:space="preserve">распоряжение администрации Серафимовичского муниципального района Волгоградской области </w:t>
      </w:r>
      <w:r>
        <w:rPr>
          <w:color w:val="000000"/>
          <w:shd w:val="clear" w:color="auto" w:fill="FFFFFF"/>
        </w:rPr>
        <w:t xml:space="preserve">от 18.09.2020 № 209-р </w:t>
      </w:r>
      <w:r>
        <w:rPr>
          <w:color w:val="000000"/>
        </w:rPr>
        <w:t>«</w:t>
      </w:r>
      <w:r>
        <w:t>О проведен</w:t>
      </w:r>
      <w:proofErr w:type="gramStart"/>
      <w:r>
        <w:t>ии ау</w:t>
      </w:r>
      <w:proofErr w:type="gramEnd"/>
      <w:r>
        <w:t>кциона на право заключения договора аренды земельного участка».</w:t>
      </w:r>
    </w:p>
    <w:p w:rsidR="00CF53D6" w:rsidRDefault="00CF53D6" w:rsidP="00CF53D6">
      <w:pPr>
        <w:jc w:val="both"/>
      </w:pPr>
      <w:r>
        <w:tab/>
        <w:t xml:space="preserve">Извещение о проведении настоящего аукциона было опубликовано в газете «Усть – </w:t>
      </w:r>
      <w:proofErr w:type="spellStart"/>
      <w:r>
        <w:t>Медведицкая</w:t>
      </w:r>
      <w:proofErr w:type="spellEnd"/>
      <w:r>
        <w:t xml:space="preserve"> газета» от 25</w:t>
      </w:r>
      <w:r>
        <w:rPr>
          <w:color w:val="C00000"/>
        </w:rPr>
        <w:t xml:space="preserve"> </w:t>
      </w:r>
      <w:r w:rsidRPr="00CF53D6">
        <w:t>сентября</w:t>
      </w:r>
      <w:r>
        <w:t xml:space="preserve"> 2020 года, размещено на официальном сайте Администрации Серафимовичского муниципального района</w:t>
      </w:r>
      <w:r>
        <w:rPr>
          <w:color w:val="000000"/>
        </w:rPr>
        <w:t xml:space="preserve"> http://serad.ru/«Торги» </w:t>
      </w:r>
      <w:r>
        <w:t xml:space="preserve">и на официальном сайте Российской Федерации для размещения информации о проведении торгов </w:t>
      </w:r>
      <w:hyperlink r:id="rId5" w:history="1">
        <w:r>
          <w:rPr>
            <w:rStyle w:val="a3"/>
            <w:color w:val="000080"/>
            <w:lang w:val="en-US"/>
          </w:rPr>
          <w:t>www</w:t>
        </w:r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torgi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gov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ru</w:t>
        </w:r>
        <w:proofErr w:type="spellEnd"/>
      </w:hyperlink>
      <w:r>
        <w:t>.</w:t>
      </w:r>
    </w:p>
    <w:p w:rsidR="00CF53D6" w:rsidRDefault="00CF53D6" w:rsidP="00CF53D6">
      <w:pPr>
        <w:jc w:val="both"/>
        <w:rPr>
          <w:b/>
          <w:bCs/>
        </w:rPr>
      </w:pPr>
      <w:r>
        <w:rPr>
          <w:b/>
          <w:bCs/>
        </w:rPr>
        <w:tab/>
      </w:r>
    </w:p>
    <w:p w:rsidR="00CF53D6" w:rsidRDefault="00CF53D6" w:rsidP="00CF53D6">
      <w:pPr>
        <w:ind w:firstLine="708"/>
        <w:jc w:val="both"/>
        <w:rPr>
          <w:iCs/>
          <w:kern w:val="2"/>
          <w:shd w:val="clear" w:color="auto" w:fill="FFFFFF"/>
        </w:rPr>
      </w:pPr>
      <w:r>
        <w:rPr>
          <w:b/>
        </w:rPr>
        <w:t>Лот №1.</w:t>
      </w:r>
      <w:r>
        <w:t xml:space="preserve"> Предметом аукциона является </w:t>
      </w:r>
      <w:r>
        <w:rPr>
          <w:kern w:val="2"/>
        </w:rPr>
        <w:t xml:space="preserve">земельный участок (земли населенных пунктов) </w:t>
      </w:r>
      <w:r>
        <w:rPr>
          <w:szCs w:val="28"/>
        </w:rPr>
        <w:t xml:space="preserve">кадастровый номер </w:t>
      </w:r>
      <w:r>
        <w:rPr>
          <w:color w:val="000000"/>
        </w:rPr>
        <w:t xml:space="preserve">34:27:050007:1325, </w:t>
      </w:r>
      <w:r>
        <w:rPr>
          <w:kern w:val="2"/>
        </w:rPr>
        <w:t>хутор Зимняцкий, улица Южная, в районе нефтебазы бывшего колхоза им. Ленина,</w:t>
      </w:r>
      <w:r>
        <w:rPr>
          <w:color w:val="000000"/>
        </w:rPr>
        <w:t xml:space="preserve"> </w:t>
      </w:r>
      <w:r>
        <w:rPr>
          <w:iCs/>
          <w:kern w:val="2"/>
          <w:shd w:val="clear" w:color="auto" w:fill="FFFFFF"/>
        </w:rPr>
        <w:t>общей площадью 5349</w:t>
      </w:r>
      <w:r>
        <w:rPr>
          <w:color w:val="000000"/>
        </w:rPr>
        <w:t>,</w:t>
      </w:r>
      <w:r>
        <w:rPr>
          <w:iCs/>
          <w:kern w:val="2"/>
          <w:shd w:val="clear" w:color="auto" w:fill="FFFFFF"/>
        </w:rPr>
        <w:t xml:space="preserve">0 кв.м., с разрешенным использованием: хранение и переработка сельскохозяйственной продукции, для сельскохозяйственного производства. Начальная (минимальная) цена годовой арендной платы </w:t>
      </w:r>
      <w:r>
        <w:rPr>
          <w:iCs/>
          <w:kern w:val="2"/>
          <w:shd w:val="clear" w:color="auto" w:fill="FFFFFF"/>
        </w:rPr>
        <w:lastRenderedPageBreak/>
        <w:t xml:space="preserve">– </w:t>
      </w:r>
      <w:r>
        <w:rPr>
          <w:rStyle w:val="a3"/>
          <w:iCs/>
          <w:spacing w:val="5"/>
          <w:kern w:val="2"/>
        </w:rPr>
        <w:t>48197,16</w:t>
      </w:r>
      <w:r>
        <w:rPr>
          <w:iCs/>
          <w:kern w:val="2"/>
          <w:shd w:val="clear" w:color="auto" w:fill="FFFFFF"/>
        </w:rPr>
        <w:t xml:space="preserve"> рублей. Шаг аукциона составляет 3 % - 1445,91 рублей. Размер задатка – 9639,43 рублей.</w:t>
      </w:r>
    </w:p>
    <w:p w:rsidR="00CF53D6" w:rsidRDefault="00CF53D6" w:rsidP="00CF53D6">
      <w:pPr>
        <w:jc w:val="both"/>
      </w:pPr>
      <w:r>
        <w:tab/>
        <w:t>Подана 1 заявка на участие в аукционе, которая зарегистрирована в Журнале регистрации заявок на участие в аукционе.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237"/>
        <w:gridCol w:w="2128"/>
        <w:gridCol w:w="2866"/>
      </w:tblGrid>
      <w:tr w:rsidR="00CF53D6" w:rsidTr="00842EF5">
        <w:trPr>
          <w:trHeight w:val="157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6" w:rsidRDefault="00CF53D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6" w:rsidRDefault="00CF53D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заявителя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ридического лица либо фамилия, имя, отчество заявителя – физического лица, адрес (указанный заявителем в заявке)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6" w:rsidRDefault="00CF53D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и время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(час-минута)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подачи заявки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заявителем,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номер заявки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6" w:rsidRDefault="00CF53D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поступлении задатка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специальный счет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организатора аукциона</w:t>
            </w:r>
          </w:p>
        </w:tc>
      </w:tr>
      <w:tr w:rsidR="00CF53D6" w:rsidTr="00842EF5">
        <w:trPr>
          <w:trHeight w:val="4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6" w:rsidRDefault="00CF53D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6" w:rsidRDefault="00CF53D6" w:rsidP="00CF53D6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Ширяшкин Дмитрий Анатольевич, </w:t>
            </w:r>
            <w:r w:rsidR="00842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Волгоградская обл.,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Серафимович, ул. Сутулова, д. 27 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6" w:rsidRDefault="00CF53D6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57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57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.2020 г,         </w:t>
            </w:r>
            <w:r w:rsidR="00457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 0</w:t>
            </w:r>
            <w:r w:rsidR="00457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мин., </w:t>
            </w:r>
          </w:p>
          <w:p w:rsidR="00CF53D6" w:rsidRDefault="00CF53D6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заявка № 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6" w:rsidRDefault="00CF53D6" w:rsidP="00F40CDF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Задаток в сумме – </w:t>
            </w:r>
            <w:r w:rsidR="00457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9639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 </w:t>
            </w:r>
            <w:r w:rsidR="00457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еречислен 2</w:t>
            </w:r>
            <w:r w:rsidR="00457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57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.2020г. (выписка из лицевого счета от 2</w:t>
            </w:r>
            <w:r w:rsidR="00F40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57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.2020г.)</w:t>
            </w:r>
          </w:p>
        </w:tc>
      </w:tr>
    </w:tbl>
    <w:p w:rsidR="00CF53D6" w:rsidRDefault="00CF53D6" w:rsidP="00CF53D6">
      <w:pPr>
        <w:jc w:val="both"/>
      </w:pPr>
      <w:r>
        <w:rPr>
          <w:b/>
          <w:bCs/>
        </w:rPr>
        <w:tab/>
      </w:r>
      <w:r>
        <w:t>До окончания срока подачи заявок на участие в аукционе (2</w:t>
      </w:r>
      <w:r w:rsidR="00842EF5">
        <w:t>7</w:t>
      </w:r>
      <w:r>
        <w:t xml:space="preserve"> </w:t>
      </w:r>
      <w:r w:rsidR="00842EF5">
        <w:t>октября</w:t>
      </w:r>
      <w:r>
        <w:rPr>
          <w:color w:val="C00000"/>
        </w:rPr>
        <w:t xml:space="preserve"> </w:t>
      </w:r>
      <w:r>
        <w:t>2020 г. до 17 часов 00 минут), указанного в извещении о проведен</w:t>
      </w:r>
      <w:proofErr w:type="gramStart"/>
      <w:r>
        <w:t>ии ау</w:t>
      </w:r>
      <w:proofErr w:type="gramEnd"/>
      <w:r>
        <w:t>кциона, заявки на участие в аукционе не были отозваны.</w:t>
      </w:r>
    </w:p>
    <w:p w:rsidR="00CF53D6" w:rsidRDefault="00CF53D6" w:rsidP="00CF53D6">
      <w:pPr>
        <w:jc w:val="both"/>
      </w:pPr>
      <w:r>
        <w:tab/>
      </w:r>
      <w:r>
        <w:rPr>
          <w:b/>
          <w:bCs/>
        </w:rPr>
        <w:t>Решение комиссии:</w:t>
      </w:r>
      <w:r>
        <w:rPr>
          <w:bCs/>
        </w:rPr>
        <w:t xml:space="preserve"> к</w:t>
      </w:r>
      <w:r>
        <w:t xml:space="preserve">омиссия рассмотрела заявку на участие в аукционе № </w:t>
      </w:r>
      <w:r w:rsidR="00842EF5">
        <w:t>9</w:t>
      </w:r>
      <w:r>
        <w:t xml:space="preserve"> на право заключения договора аренды земельного участка на соответствие требованиям, установленным в документации об аукционе, и приняла решение.</w:t>
      </w:r>
    </w:p>
    <w:p w:rsidR="00CF53D6" w:rsidRDefault="00CF53D6" w:rsidP="00CF53D6">
      <w:pPr>
        <w:pStyle w:val="ConsPlusNormal"/>
        <w:widowControl/>
        <w:numPr>
          <w:ilvl w:val="0"/>
          <w:numId w:val="2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следующего заявителя к участию в аукционе № </w:t>
      </w:r>
      <w:r w:rsidR="00842E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по лоту № 1 и признать его участником аукциона № </w:t>
      </w:r>
      <w:r w:rsidR="00842E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106"/>
      </w:tblGrid>
      <w:tr w:rsidR="00CF53D6" w:rsidTr="00842EF5">
        <w:trPr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6" w:rsidRDefault="00CF53D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6" w:rsidRDefault="00CF53D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заявителя – юридического лица либо фамилия, имя, отчество заявителя – физического лица, адрес (указанный заявителем в заявке)</w:t>
            </w:r>
          </w:p>
        </w:tc>
      </w:tr>
      <w:tr w:rsidR="00CF53D6" w:rsidTr="00842EF5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6" w:rsidRDefault="00CF53D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D6" w:rsidRDefault="00842EF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Ширяшкин Дмитрий Анатольевич, Волгоградская обл., г. Серафимович, ул. Сутулова, д. 27</w:t>
            </w:r>
            <w:proofErr w:type="gramEnd"/>
          </w:p>
        </w:tc>
      </w:tr>
    </w:tbl>
    <w:p w:rsidR="00CF53D6" w:rsidRDefault="00CF53D6" w:rsidP="00CF53D6">
      <w:pPr>
        <w:ind w:firstLine="708"/>
        <w:jc w:val="both"/>
      </w:pPr>
      <w:r>
        <w:t>На основании п. 14 ст. 39.12 Земельного кодекса Российской Федерац</w:t>
      </w:r>
      <w:proofErr w:type="gramStart"/>
      <w:r>
        <w:t xml:space="preserve">ии </w:t>
      </w:r>
      <w:r>
        <w:rPr>
          <w:bCs/>
        </w:rPr>
        <w:t>ау</w:t>
      </w:r>
      <w:proofErr w:type="gramEnd"/>
      <w:r>
        <w:rPr>
          <w:bCs/>
        </w:rPr>
        <w:t xml:space="preserve">кцион № </w:t>
      </w:r>
      <w:r w:rsidR="00842EF5">
        <w:rPr>
          <w:bCs/>
        </w:rPr>
        <w:t>9</w:t>
      </w:r>
      <w:r>
        <w:rPr>
          <w:bCs/>
        </w:rPr>
        <w:t xml:space="preserve"> по лоту № </w:t>
      </w:r>
      <w:r w:rsidR="00842EF5">
        <w:rPr>
          <w:bCs/>
        </w:rPr>
        <w:t>1</w:t>
      </w:r>
      <w:r>
        <w:rPr>
          <w:bCs/>
        </w:rPr>
        <w:t xml:space="preserve"> признать несостоявшимся</w:t>
      </w:r>
      <w:r>
        <w:t>.</w:t>
      </w:r>
    </w:p>
    <w:p w:rsidR="00CF53D6" w:rsidRDefault="00CF53D6" w:rsidP="00CF53D6">
      <w:pPr>
        <w:ind w:firstLine="708"/>
        <w:jc w:val="both"/>
      </w:pPr>
      <w:r>
        <w:t xml:space="preserve">В соответствии с п. 13 ст. 39.12. Земельного кодекса Российской Федерации направить единственному участнику на лот № 1 </w:t>
      </w:r>
      <w:proofErr w:type="spellStart"/>
      <w:r w:rsidR="00842EF5">
        <w:t>Ширяшкину</w:t>
      </w:r>
      <w:proofErr w:type="spellEnd"/>
      <w:r w:rsidR="00842EF5">
        <w:t xml:space="preserve"> Дмитрию Анатольевичу </w:t>
      </w:r>
      <w:r>
        <w:t xml:space="preserve"> в течение десяти дней со дня подписания настоящего протокола три экземпляра проектов договора аренды земельного участка, с начальной ценой ежегодного размера арендной платы </w:t>
      </w:r>
      <w:r w:rsidR="00842EF5">
        <w:t>48197,16</w:t>
      </w:r>
      <w:r>
        <w:t xml:space="preserve"> (</w:t>
      </w:r>
      <w:r w:rsidR="00842EF5">
        <w:t>сорок восемь</w:t>
      </w:r>
      <w:r>
        <w:t xml:space="preserve"> тысяч </w:t>
      </w:r>
      <w:r w:rsidR="00842EF5">
        <w:t>сто девяноста семь</w:t>
      </w:r>
      <w:r>
        <w:t xml:space="preserve"> рублей) рублей </w:t>
      </w:r>
      <w:r w:rsidR="00842EF5">
        <w:t>16</w:t>
      </w:r>
      <w:r>
        <w:t xml:space="preserve"> копеек. </w:t>
      </w:r>
    </w:p>
    <w:p w:rsidR="00CF53D6" w:rsidRDefault="00CF53D6" w:rsidP="00CF53D6">
      <w:pPr>
        <w:ind w:firstLine="708"/>
        <w:jc w:val="both"/>
      </w:pPr>
      <w:r>
        <w:t xml:space="preserve">Настоящий протокол рассмотрения заявок на участие в аукционе № </w:t>
      </w:r>
      <w:r w:rsidR="00842EF5">
        <w:t>9</w:t>
      </w:r>
      <w:r>
        <w:t xml:space="preserve"> подлежит размещению на официальном сайте Администрации Серафимовичского муниципального района</w:t>
      </w:r>
      <w:r>
        <w:rPr>
          <w:color w:val="000000"/>
        </w:rPr>
        <w:t xml:space="preserve"> http://serad.ru/«Торги» </w:t>
      </w:r>
      <w:r>
        <w:t xml:space="preserve">и на официальном сайте Российской Федерации для размещения информации о проведении торгов </w:t>
      </w:r>
      <w:hyperlink r:id="rId6" w:history="1">
        <w:r>
          <w:rPr>
            <w:rStyle w:val="a3"/>
            <w:color w:val="000080"/>
            <w:lang w:val="en-US"/>
          </w:rPr>
          <w:t>www</w:t>
        </w:r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torgi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gov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ru</w:t>
        </w:r>
        <w:proofErr w:type="spellEnd"/>
      </w:hyperlink>
      <w:r>
        <w:t>.</w:t>
      </w:r>
    </w:p>
    <w:p w:rsidR="00CF53D6" w:rsidRDefault="00CF53D6" w:rsidP="00CF53D6">
      <w:pPr>
        <w:widowControl w:val="0"/>
        <w:autoSpaceDE w:val="0"/>
        <w:autoSpaceDN w:val="0"/>
        <w:adjustRightInd w:val="0"/>
        <w:ind w:firstLine="709"/>
        <w:jc w:val="both"/>
      </w:pPr>
      <w:r>
        <w:t>Заседание комиссии по рассмотрению заявок на участие в открытом аукционе окончено «2</w:t>
      </w:r>
      <w:r w:rsidR="00842EF5">
        <w:t>8</w:t>
      </w:r>
      <w:r>
        <w:t xml:space="preserve">» </w:t>
      </w:r>
      <w:r w:rsidR="00842EF5">
        <w:t>октября</w:t>
      </w:r>
      <w:r>
        <w:t xml:space="preserve"> 2020 г.</w:t>
      </w:r>
    </w:p>
    <w:p w:rsidR="00CF53D6" w:rsidRDefault="00CF53D6" w:rsidP="00CF53D6">
      <w:pPr>
        <w:pStyle w:val="a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членов комиссии:</w:t>
      </w:r>
    </w:p>
    <w:p w:rsidR="00CF53D6" w:rsidRDefault="00CF53D6" w:rsidP="00CF53D6">
      <w:r>
        <w:t xml:space="preserve">Члены Комиссии:                </w:t>
      </w:r>
    </w:p>
    <w:p w:rsidR="00CF53D6" w:rsidRDefault="00CF53D6" w:rsidP="00CF53D6">
      <w:r>
        <w:tab/>
      </w:r>
      <w:r>
        <w:tab/>
      </w:r>
      <w:r>
        <w:tab/>
        <w:t xml:space="preserve">            _________________          Анисимова Н.К.</w:t>
      </w:r>
    </w:p>
    <w:p w:rsidR="00CF53D6" w:rsidRDefault="00CF53D6" w:rsidP="00CF53D6">
      <w:r>
        <w:tab/>
      </w:r>
      <w:r>
        <w:tab/>
      </w:r>
      <w:r>
        <w:tab/>
      </w:r>
      <w:r>
        <w:tab/>
      </w:r>
    </w:p>
    <w:p w:rsidR="00CF53D6" w:rsidRDefault="00CF53D6" w:rsidP="00CF53D6">
      <w:bookmarkStart w:id="0" w:name="_GoBack"/>
      <w:bookmarkEnd w:id="0"/>
      <w:r>
        <w:tab/>
      </w:r>
      <w:r>
        <w:tab/>
      </w:r>
      <w:r>
        <w:tab/>
      </w:r>
      <w:r>
        <w:tab/>
        <w:t>_________________          Денисов И.В.</w:t>
      </w:r>
    </w:p>
    <w:p w:rsidR="00CF53D6" w:rsidRDefault="00CF53D6" w:rsidP="00CF53D6"/>
    <w:p w:rsidR="00CF53D6" w:rsidRDefault="00CF53D6" w:rsidP="00CF53D6">
      <w:r>
        <w:tab/>
      </w:r>
      <w:r>
        <w:tab/>
      </w:r>
      <w:r>
        <w:tab/>
      </w:r>
      <w:r>
        <w:tab/>
        <w:t>_________________          Лукина Е.А.</w:t>
      </w:r>
    </w:p>
    <w:p w:rsidR="00CF53D6" w:rsidRDefault="00CF53D6" w:rsidP="00CF53D6"/>
    <w:p w:rsidR="00CF53D6" w:rsidRDefault="00CF53D6" w:rsidP="00CF53D6">
      <w:pPr>
        <w:rPr>
          <w:rFonts w:eastAsiaTheme="minorHAnsi"/>
          <w:lang w:eastAsia="en-US"/>
        </w:rPr>
      </w:pPr>
      <w:r>
        <w:tab/>
      </w:r>
      <w:r>
        <w:tab/>
      </w:r>
      <w:r>
        <w:tab/>
      </w:r>
      <w:r>
        <w:tab/>
        <w:t>_________________</w:t>
      </w:r>
      <w:r>
        <w:tab/>
        <w:t xml:space="preserve">         </w:t>
      </w:r>
      <w:proofErr w:type="spellStart"/>
      <w:r>
        <w:rPr>
          <w:rFonts w:eastAsiaTheme="minorHAnsi"/>
          <w:lang w:eastAsia="en-US"/>
        </w:rPr>
        <w:t>Дормадихина</w:t>
      </w:r>
      <w:proofErr w:type="spellEnd"/>
      <w:r>
        <w:rPr>
          <w:rFonts w:eastAsiaTheme="minorHAnsi"/>
          <w:lang w:eastAsia="en-US"/>
        </w:rPr>
        <w:t xml:space="preserve"> Ю.В.</w:t>
      </w:r>
    </w:p>
    <w:p w:rsidR="00CF53D6" w:rsidRDefault="00CF53D6" w:rsidP="00CF53D6">
      <w:pPr>
        <w:ind w:left="2124" w:firstLine="708"/>
      </w:pPr>
    </w:p>
    <w:p w:rsidR="00CF53D6" w:rsidRDefault="00CF53D6" w:rsidP="00CF53D6">
      <w:pPr>
        <w:ind w:left="2124" w:firstLine="708"/>
      </w:pPr>
      <w:r>
        <w:t>_________________</w:t>
      </w:r>
      <w:r>
        <w:tab/>
        <w:t xml:space="preserve">         </w:t>
      </w:r>
      <w:proofErr w:type="spellStart"/>
      <w:r w:rsidR="00842EF5">
        <w:rPr>
          <w:rFonts w:eastAsiaTheme="minorHAnsi"/>
          <w:lang w:eastAsia="en-US"/>
        </w:rPr>
        <w:t>Ветрова</w:t>
      </w:r>
      <w:proofErr w:type="spellEnd"/>
      <w:r w:rsidR="00842EF5">
        <w:rPr>
          <w:rFonts w:eastAsiaTheme="minorHAnsi"/>
          <w:lang w:eastAsia="en-US"/>
        </w:rPr>
        <w:t xml:space="preserve"> О.А.</w:t>
      </w:r>
    </w:p>
    <w:p w:rsidR="00CF53D6" w:rsidRDefault="00CF53D6" w:rsidP="00CF53D6"/>
    <w:p w:rsidR="009843CD" w:rsidRDefault="009843CD"/>
    <w:sectPr w:rsidR="009843CD" w:rsidSect="00842EF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2429"/>
    <w:multiLevelType w:val="hybridMultilevel"/>
    <w:tmpl w:val="1902C408"/>
    <w:lvl w:ilvl="0" w:tplc="610218B4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A4CEF"/>
    <w:multiLevelType w:val="hybridMultilevel"/>
    <w:tmpl w:val="1CF64E36"/>
    <w:lvl w:ilvl="0" w:tplc="E3F4A4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53D6"/>
    <w:rsid w:val="004556A6"/>
    <w:rsid w:val="004578CF"/>
    <w:rsid w:val="00842EF5"/>
    <w:rsid w:val="009843CD"/>
    <w:rsid w:val="00CF53D6"/>
    <w:rsid w:val="00F4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F53D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F53D6"/>
    <w:pPr>
      <w:widowControl w:val="0"/>
      <w:suppressAutoHyphens/>
      <w:spacing w:after="120"/>
    </w:pPr>
    <w:rPr>
      <w:rFonts w:ascii="Arial" w:eastAsia="Lucida Sans Unicode" w:hAnsi="Arial"/>
      <w:kern w:val="2"/>
      <w:sz w:val="20"/>
    </w:rPr>
  </w:style>
  <w:style w:type="character" w:customStyle="1" w:styleId="a5">
    <w:name w:val="Основной текст Знак"/>
    <w:basedOn w:val="a0"/>
    <w:link w:val="a4"/>
    <w:semiHidden/>
    <w:rsid w:val="00CF53D6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CF53D6"/>
    <w:pPr>
      <w:ind w:left="720"/>
      <w:contextualSpacing/>
    </w:pPr>
  </w:style>
  <w:style w:type="paragraph" w:customStyle="1" w:styleId="ConsPlusNormal">
    <w:name w:val="ConsPlusNormal"/>
    <w:rsid w:val="00CF5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2020-10-28T11:14:00Z</cp:lastPrinted>
  <dcterms:created xsi:type="dcterms:W3CDTF">2020-10-28T10:19:00Z</dcterms:created>
  <dcterms:modified xsi:type="dcterms:W3CDTF">2020-10-28T11:14:00Z</dcterms:modified>
</cp:coreProperties>
</file>