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98" w:rsidRDefault="00032098" w:rsidP="0003209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146E2" w:rsidRPr="00720E51" w:rsidRDefault="008146E2" w:rsidP="008146E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E2" w:rsidRPr="00720E51" w:rsidRDefault="008146E2" w:rsidP="008146E2">
      <w:pPr>
        <w:jc w:val="center"/>
        <w:rPr>
          <w:sz w:val="28"/>
          <w:szCs w:val="28"/>
        </w:rPr>
      </w:pPr>
      <w:r w:rsidRPr="00720E51">
        <w:rPr>
          <w:sz w:val="28"/>
          <w:szCs w:val="28"/>
        </w:rPr>
        <w:t>ПОСТАНОВЛЕНИЕ</w:t>
      </w:r>
    </w:p>
    <w:p w:rsidR="008146E2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8146E2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46E2" w:rsidRPr="00720E51" w:rsidRDefault="008146E2" w:rsidP="008146E2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46E2" w:rsidRDefault="008146E2" w:rsidP="008146E2">
      <w:pPr>
        <w:rPr>
          <w:sz w:val="28"/>
          <w:szCs w:val="28"/>
        </w:rPr>
      </w:pPr>
    </w:p>
    <w:p w:rsidR="008146E2" w:rsidRPr="00DD16AA" w:rsidRDefault="008146E2" w:rsidP="008146E2">
      <w:pPr>
        <w:rPr>
          <w:sz w:val="28"/>
          <w:szCs w:val="28"/>
          <w:u w:val="single"/>
        </w:rPr>
      </w:pPr>
      <w:r w:rsidRPr="00720E51">
        <w:rPr>
          <w:sz w:val="28"/>
          <w:szCs w:val="28"/>
        </w:rPr>
        <w:t xml:space="preserve">от  </w:t>
      </w:r>
      <w:r w:rsidRPr="00DD16AA">
        <w:rPr>
          <w:sz w:val="28"/>
          <w:szCs w:val="28"/>
        </w:rPr>
        <w:t>«</w:t>
      </w:r>
      <w:r w:rsidR="00EE6D68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DD16AA">
        <w:rPr>
          <w:sz w:val="28"/>
          <w:szCs w:val="28"/>
        </w:rPr>
        <w:t>»</w:t>
      </w:r>
      <w:r w:rsidRPr="00720E51">
        <w:rPr>
          <w:sz w:val="28"/>
          <w:szCs w:val="28"/>
          <w:u w:val="single"/>
        </w:rPr>
        <w:t xml:space="preserve"> </w:t>
      </w:r>
      <w:r w:rsidR="00EE6D68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</w:t>
      </w:r>
      <w:r w:rsidR="00A25550">
        <w:rPr>
          <w:sz w:val="28"/>
          <w:szCs w:val="28"/>
        </w:rPr>
        <w:t>2021</w:t>
      </w:r>
      <w:r w:rsidRPr="00DD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EE6D6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8146E2" w:rsidRPr="00720E51" w:rsidRDefault="008146E2" w:rsidP="008146E2">
      <w:pPr>
        <w:rPr>
          <w:sz w:val="28"/>
          <w:szCs w:val="28"/>
        </w:rPr>
      </w:pPr>
    </w:p>
    <w:p w:rsid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</w:t>
      </w:r>
    </w:p>
    <w:p w:rsid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от 07.08.2019 №397 «</w:t>
      </w:r>
      <w:r w:rsidRPr="004060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сельский поселений, входящих в состав</w:t>
      </w:r>
      <w:r w:rsidRPr="00814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kern w:val="1"/>
          <w:sz w:val="28"/>
          <w:szCs w:val="28"/>
        </w:rPr>
        <w:t>Серафимовичского муниципального района</w:t>
      </w:r>
      <w:r w:rsidRPr="00814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6E2">
        <w:rPr>
          <w:rFonts w:ascii="Times New Roman" w:hAnsi="Times New Roman" w:cs="Times New Roman"/>
          <w:sz w:val="28"/>
          <w:szCs w:val="28"/>
        </w:rPr>
        <w:t xml:space="preserve">юридическим </w:t>
      </w:r>
      <w:proofErr w:type="gramEnd"/>
    </w:p>
    <w:p w:rsidR="008146E2" w:rsidRPr="008146E2" w:rsidRDefault="008146E2" w:rsidP="008146E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146E2">
        <w:rPr>
          <w:rFonts w:ascii="Times New Roman" w:hAnsi="Times New Roman" w:cs="Times New Roman"/>
          <w:sz w:val="28"/>
          <w:szCs w:val="28"/>
        </w:rPr>
        <w:t>лицам в собственность бесплатно»</w:t>
      </w:r>
    </w:p>
    <w:p w:rsidR="00677E3F" w:rsidRDefault="00677E3F"/>
    <w:p w:rsidR="008146E2" w:rsidRDefault="008146E2"/>
    <w:p w:rsidR="008146E2" w:rsidRDefault="008146E2" w:rsidP="00DD6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6242"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Уставом Серафимовичского муниципального района Волгоградской области</w:t>
      </w:r>
    </w:p>
    <w:p w:rsidR="008146E2" w:rsidRDefault="008146E2" w:rsidP="008146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46E2" w:rsidRPr="00A25550" w:rsidRDefault="008146E2" w:rsidP="00DD624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B482A">
        <w:rPr>
          <w:sz w:val="28"/>
          <w:szCs w:val="28"/>
        </w:rPr>
        <w:t xml:space="preserve">Внести в административный регламент предоставления </w:t>
      </w:r>
      <w:proofErr w:type="gramStart"/>
      <w:r w:rsidRPr="003B482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8146E2">
        <w:rPr>
          <w:sz w:val="28"/>
          <w:szCs w:val="28"/>
        </w:rPr>
        <w:t>«Предоставление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сельский поселений, входящих в состав</w:t>
      </w:r>
      <w:r w:rsidRPr="008146E2">
        <w:rPr>
          <w:color w:val="FF0000"/>
          <w:sz w:val="28"/>
          <w:szCs w:val="28"/>
        </w:rPr>
        <w:t xml:space="preserve"> </w:t>
      </w:r>
      <w:r w:rsidRPr="008146E2">
        <w:rPr>
          <w:kern w:val="1"/>
          <w:sz w:val="28"/>
          <w:szCs w:val="28"/>
        </w:rPr>
        <w:t>Серафимовичского муниципального района</w:t>
      </w:r>
      <w:r w:rsidRPr="008146E2">
        <w:rPr>
          <w:color w:val="FF0000"/>
          <w:sz w:val="28"/>
          <w:szCs w:val="28"/>
        </w:rPr>
        <w:t xml:space="preserve"> </w:t>
      </w:r>
      <w:r w:rsidRPr="008146E2">
        <w:rPr>
          <w:sz w:val="28"/>
          <w:szCs w:val="28"/>
        </w:rPr>
        <w:t>юридическим лицам в собственность бесплатно»</w:t>
      </w:r>
      <w:r>
        <w:rPr>
          <w:sz w:val="28"/>
          <w:szCs w:val="28"/>
        </w:rPr>
        <w:t>, утвержденный постановлением администрации</w:t>
      </w:r>
      <w:r w:rsidR="00230D41">
        <w:rPr>
          <w:sz w:val="28"/>
          <w:szCs w:val="28"/>
        </w:rPr>
        <w:t xml:space="preserve"> Серафимовичского муниципального района от 07.08.2019 №397, следующие изменения:</w:t>
      </w:r>
      <w:proofErr w:type="gramEnd"/>
    </w:p>
    <w:p w:rsidR="00A25550" w:rsidRPr="00CB2907" w:rsidRDefault="00A25550" w:rsidP="00DD6242">
      <w:pPr>
        <w:pStyle w:val="a5"/>
        <w:ind w:left="70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>1) в пункте 1.2:</w:t>
      </w:r>
    </w:p>
    <w:p w:rsidR="00A25550" w:rsidRPr="00CB2907" w:rsidRDefault="00A25550" w:rsidP="00DD6242">
      <w:pPr>
        <w:pStyle w:val="a5"/>
        <w:ind w:left="360" w:firstLine="34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>пункт 1.2.1 исключить;</w:t>
      </w:r>
    </w:p>
    <w:p w:rsidR="00A25550" w:rsidRPr="00CB2907" w:rsidRDefault="00A25550" w:rsidP="00DD6242">
      <w:pPr>
        <w:pStyle w:val="a5"/>
        <w:ind w:left="360" w:firstLine="34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>пункты 1.2.2 – 1.2.4 считать пунктами 1.2.1 – 1.2.3 соответственно.</w:t>
      </w:r>
    </w:p>
    <w:p w:rsidR="007C3B04" w:rsidRPr="00CB2907" w:rsidRDefault="00A25550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>2) а</w:t>
      </w:r>
      <w:r w:rsidR="007C3B04" w:rsidRPr="00CB2907">
        <w:rPr>
          <w:sz w:val="28"/>
          <w:szCs w:val="28"/>
        </w:rPr>
        <w:t xml:space="preserve">бзац четвертый пункта 1.3.2 изложить в следующей редакции: </w:t>
      </w:r>
    </w:p>
    <w:p w:rsidR="00A25550" w:rsidRPr="00CB2907" w:rsidRDefault="007C3B04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2907">
        <w:rPr>
          <w:sz w:val="28"/>
          <w:szCs w:val="28"/>
        </w:rPr>
        <w:t>«в сети Интернет на официальном сайте</w:t>
      </w:r>
      <w:r w:rsidRPr="00CB2907">
        <w:rPr>
          <w:sz w:val="24"/>
          <w:szCs w:val="24"/>
        </w:rPr>
        <w:t xml:space="preserve"> </w:t>
      </w:r>
      <w:r w:rsidRPr="00CB2907">
        <w:rPr>
          <w:sz w:val="28"/>
          <w:szCs w:val="28"/>
        </w:rPr>
        <w:t xml:space="preserve">уполномоченного органа (http: </w:t>
      </w:r>
      <w:proofErr w:type="spellStart"/>
      <w:r w:rsidRPr="00CB2907">
        <w:rPr>
          <w:sz w:val="28"/>
          <w:szCs w:val="28"/>
        </w:rPr>
        <w:t>serad.ru</w:t>
      </w:r>
      <w:proofErr w:type="spellEnd"/>
      <w:r w:rsidRPr="00CB2907">
        <w:rPr>
          <w:sz w:val="28"/>
          <w:szCs w:val="28"/>
        </w:rPr>
        <w:t xml:space="preserve">), на Едином портале государственных и муниципальных услуг </w:t>
      </w:r>
      <w:r w:rsidRPr="00CB2907">
        <w:rPr>
          <w:sz w:val="28"/>
          <w:szCs w:val="28"/>
        </w:rPr>
        <w:lastRenderedPageBreak/>
        <w:t>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CB2907">
          <w:rPr>
            <w:rStyle w:val="ad"/>
            <w:color w:val="auto"/>
            <w:sz w:val="28"/>
            <w:szCs w:val="28"/>
            <w:lang w:val="en-US"/>
          </w:rPr>
          <w:t>www</w:t>
        </w:r>
        <w:r w:rsidRPr="00CB2907">
          <w:rPr>
            <w:rStyle w:val="ad"/>
            <w:color w:val="auto"/>
            <w:sz w:val="28"/>
            <w:szCs w:val="28"/>
          </w:rPr>
          <w:t>.</w:t>
        </w:r>
        <w:r w:rsidRPr="00CB2907">
          <w:rPr>
            <w:rStyle w:val="ad"/>
            <w:color w:val="auto"/>
            <w:sz w:val="28"/>
            <w:szCs w:val="28"/>
            <w:lang w:val="en-US"/>
          </w:rPr>
          <w:t>gosuslugi</w:t>
        </w:r>
        <w:r w:rsidRPr="00CB2907">
          <w:rPr>
            <w:rStyle w:val="ad"/>
            <w:color w:val="auto"/>
            <w:sz w:val="28"/>
            <w:szCs w:val="28"/>
          </w:rPr>
          <w:t>.</w:t>
        </w:r>
        <w:r w:rsidRPr="00CB2907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CB2907">
        <w:rPr>
          <w:sz w:val="28"/>
          <w:szCs w:val="28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9" w:history="1">
        <w:r w:rsidRPr="00CB2907">
          <w:rPr>
            <w:rStyle w:val="ad"/>
            <w:color w:val="auto"/>
            <w:sz w:val="28"/>
            <w:szCs w:val="28"/>
          </w:rPr>
          <w:t>http://uslugi.volganet.ru</w:t>
        </w:r>
      </w:hyperlink>
      <w:r w:rsidRPr="00CB2907">
        <w:rPr>
          <w:sz w:val="28"/>
          <w:szCs w:val="28"/>
        </w:rPr>
        <w:t>) (далее</w:t>
      </w:r>
      <w:proofErr w:type="gramEnd"/>
      <w:r w:rsidRPr="00CB2907">
        <w:rPr>
          <w:sz w:val="28"/>
          <w:szCs w:val="28"/>
        </w:rPr>
        <w:t xml:space="preserve"> - </w:t>
      </w:r>
      <w:proofErr w:type="gramStart"/>
      <w:r w:rsidRPr="00CB2907">
        <w:rPr>
          <w:sz w:val="28"/>
          <w:szCs w:val="28"/>
        </w:rPr>
        <w:t>Региональный портал государственных и муниципальных услуг), (далее также именуются – информационные системы).»;</w:t>
      </w:r>
      <w:proofErr w:type="gramEnd"/>
    </w:p>
    <w:p w:rsidR="00230D41" w:rsidRPr="00CB2907" w:rsidRDefault="0051506F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 xml:space="preserve"> </w:t>
      </w:r>
      <w:r w:rsidR="007C3B04" w:rsidRPr="00CB2907">
        <w:rPr>
          <w:sz w:val="28"/>
          <w:szCs w:val="28"/>
        </w:rPr>
        <w:t>3</w:t>
      </w:r>
      <w:r w:rsidR="00230D41" w:rsidRPr="00CB2907">
        <w:rPr>
          <w:sz w:val="28"/>
          <w:szCs w:val="28"/>
        </w:rPr>
        <w:t>) в пункте 2.5:</w:t>
      </w:r>
    </w:p>
    <w:p w:rsidR="0016628C" w:rsidRPr="00CB2907" w:rsidRDefault="0051506F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 xml:space="preserve"> </w:t>
      </w:r>
      <w:r w:rsidR="007C3B04" w:rsidRPr="00CB2907">
        <w:rPr>
          <w:sz w:val="28"/>
          <w:szCs w:val="28"/>
        </w:rPr>
        <w:t>абзацы четвертый</w:t>
      </w:r>
      <w:r w:rsidR="008E66DE" w:rsidRPr="00CB2907">
        <w:rPr>
          <w:sz w:val="28"/>
          <w:szCs w:val="28"/>
        </w:rPr>
        <w:t xml:space="preserve"> и шестой </w:t>
      </w:r>
      <w:r w:rsidR="007C3B04" w:rsidRPr="00CB2907">
        <w:rPr>
          <w:sz w:val="28"/>
          <w:szCs w:val="28"/>
        </w:rPr>
        <w:t>исключить;</w:t>
      </w:r>
    </w:p>
    <w:p w:rsidR="007C3B04" w:rsidRPr="00CB2907" w:rsidRDefault="0051506F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7">
        <w:rPr>
          <w:sz w:val="28"/>
          <w:szCs w:val="28"/>
        </w:rPr>
        <w:t xml:space="preserve"> </w:t>
      </w:r>
      <w:r w:rsidR="0016628C" w:rsidRPr="00CB2907">
        <w:rPr>
          <w:sz w:val="28"/>
          <w:szCs w:val="28"/>
        </w:rPr>
        <w:t>абзац шестнадцатый изложить в следующей редакции:</w:t>
      </w:r>
    </w:p>
    <w:p w:rsidR="008E66DE" w:rsidRDefault="008E66DE" w:rsidP="00DD624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B290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B2907">
        <w:rPr>
          <w:rFonts w:ascii="Times New Roman CYR" w:hAnsi="Times New Roman CYR" w:cs="Times New Roman CYR"/>
          <w:sz w:val="28"/>
          <w:szCs w:val="28"/>
        </w:rPr>
        <w:t xml:space="preserve">«приказ </w:t>
      </w:r>
      <w:r w:rsidRPr="00CB2907">
        <w:rPr>
          <w:sz w:val="28"/>
          <w:szCs w:val="28"/>
        </w:rPr>
        <w:t>Министерства экономического развития Российской Федерации</w:t>
      </w:r>
      <w:r w:rsidRPr="00CB2907">
        <w:rPr>
          <w:rFonts w:ascii="Times New Roman CYR" w:hAnsi="Times New Roman CYR" w:cs="Times New Roman CYR"/>
          <w:sz w:val="28"/>
          <w:szCs w:val="28"/>
        </w:rPr>
        <w:t xml:space="preserve"> от 27.11.2014 № 762 </w:t>
      </w:r>
      <w:r w:rsidRPr="00CB2907">
        <w:rPr>
          <w:sz w:val="28"/>
          <w:szCs w:val="28"/>
        </w:rPr>
        <w:t>«</w:t>
      </w:r>
      <w:r w:rsidRPr="00CB2907">
        <w:rPr>
          <w:rFonts w:ascii="Times New Roman CYR" w:hAnsi="Times New Roman CYR" w:cs="Times New Roman CYR"/>
          <w:sz w:val="28"/>
          <w:szCs w:val="28"/>
        </w:rPr>
        <w:t>Об утверждении требований к подготовке схемы расположения земельного участка</w:t>
      </w:r>
      <w:r>
        <w:rPr>
          <w:rFonts w:ascii="Times New Roman CYR" w:hAnsi="Times New Roman CYR" w:cs="Times New Roman CYR"/>
          <w:sz w:val="28"/>
          <w:szCs w:val="28"/>
        </w:rPr>
        <w:t xml:space="preserve">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Официальный интернет-портал правовой информации http://www.pravo.gov.ru, 18.02.2015);»;</w:t>
      </w:r>
    </w:p>
    <w:p w:rsidR="006B4257" w:rsidRDefault="00A84C44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семнадцатом</w:t>
      </w:r>
      <w:r w:rsidR="006B4257">
        <w:rPr>
          <w:sz w:val="28"/>
          <w:szCs w:val="28"/>
        </w:rPr>
        <w:t>:</w:t>
      </w:r>
    </w:p>
    <w:p w:rsidR="0016628C" w:rsidRDefault="00A84C44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A84C44">
        <w:rPr>
          <w:sz w:val="28"/>
          <w:szCs w:val="28"/>
        </w:rPr>
        <w:t>Минэкономразвития России</w:t>
      </w:r>
      <w:r>
        <w:rPr>
          <w:sz w:val="28"/>
          <w:szCs w:val="28"/>
        </w:rPr>
        <w:t>» заменить словами «Министерства экономического развития Российской Федерации»;</w:t>
      </w:r>
      <w:r w:rsidR="006B4257">
        <w:rPr>
          <w:sz w:val="28"/>
          <w:szCs w:val="28"/>
        </w:rPr>
        <w:t xml:space="preserve"> </w:t>
      </w:r>
    </w:p>
    <w:p w:rsidR="00A84C44" w:rsidRDefault="006B4257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слова «формату» дополнить словами «(далее – Приказ № 7)»;</w:t>
      </w:r>
    </w:p>
    <w:p w:rsidR="00230D41" w:rsidRDefault="00230D41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257">
        <w:rPr>
          <w:sz w:val="28"/>
          <w:szCs w:val="28"/>
        </w:rPr>
        <w:t xml:space="preserve">абзац </w:t>
      </w:r>
      <w:r w:rsidR="008E66DE" w:rsidRPr="006B4257">
        <w:rPr>
          <w:sz w:val="28"/>
          <w:szCs w:val="28"/>
        </w:rPr>
        <w:t>восемнадцатый</w:t>
      </w:r>
      <w:r w:rsidR="006B4257">
        <w:rPr>
          <w:color w:val="FF0000"/>
          <w:sz w:val="28"/>
          <w:szCs w:val="28"/>
        </w:rPr>
        <w:t xml:space="preserve"> </w:t>
      </w:r>
      <w:r w:rsidR="006B4257">
        <w:rPr>
          <w:sz w:val="28"/>
          <w:szCs w:val="28"/>
        </w:rPr>
        <w:t>изложить в следующей редакции:</w:t>
      </w:r>
    </w:p>
    <w:p w:rsidR="006B4257" w:rsidRDefault="006B4257" w:rsidP="00DD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«приказ Федеральной службы государственной регистрации, кадастра и картографии от 02.09.2020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</w:t>
      </w:r>
      <w:r w:rsidRPr="006B4257">
        <w:rPr>
          <w:sz w:val="28"/>
          <w:szCs w:val="28"/>
        </w:rPr>
        <w:t>02.10.2020);</w:t>
      </w:r>
      <w:r>
        <w:rPr>
          <w:sz w:val="28"/>
          <w:szCs w:val="28"/>
        </w:rPr>
        <w:t>»;</w:t>
      </w:r>
    </w:p>
    <w:p w:rsidR="0051506F" w:rsidRDefault="0051506F" w:rsidP="00DD6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девятнадцатый </w:t>
      </w:r>
      <w:r w:rsidRPr="0051506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257" w:rsidRDefault="0051506F" w:rsidP="00DD62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257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6B4257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6B4257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0D41" w:rsidRDefault="00230D41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девятнадцатый считать абзацем</w:t>
      </w:r>
      <w:r w:rsidR="0051506F">
        <w:rPr>
          <w:sz w:val="28"/>
          <w:szCs w:val="28"/>
        </w:rPr>
        <w:t xml:space="preserve"> двадцатым</w:t>
      </w:r>
      <w:r>
        <w:rPr>
          <w:sz w:val="28"/>
          <w:szCs w:val="28"/>
        </w:rPr>
        <w:t>;</w:t>
      </w:r>
    </w:p>
    <w:p w:rsidR="0051506F" w:rsidRDefault="0051506F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подпункт четвертый пункта 2.6.1.2 </w:t>
      </w:r>
      <w:r w:rsidRPr="0051506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1506F" w:rsidRPr="00945C6E" w:rsidRDefault="0051506F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5C6E">
        <w:rPr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торгов, в том числе:</w:t>
      </w:r>
    </w:p>
    <w:p w:rsidR="0051506F" w:rsidRPr="00945C6E" w:rsidRDefault="00DD6242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51506F" w:rsidRPr="00945C6E">
        <w:rPr>
          <w:sz w:val="28"/>
          <w:szCs w:val="28"/>
        </w:rPr>
        <w:t>для заявителей, указанных в пункте 1.2.1 настоящего административного регламента:</w:t>
      </w:r>
    </w:p>
    <w:p w:rsidR="0051506F" w:rsidRPr="00945C6E" w:rsidRDefault="0051506F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– ЕГРН); </w:t>
      </w:r>
    </w:p>
    <w:p w:rsidR="0051506F" w:rsidRPr="00945C6E" w:rsidRDefault="0051506F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:rsidR="0051506F" w:rsidRPr="00945C6E" w:rsidRDefault="0051506F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51506F" w:rsidRPr="00945C6E" w:rsidRDefault="0051506F" w:rsidP="00DD62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45C6E">
        <w:rPr>
          <w:sz w:val="28"/>
          <w:szCs w:val="28"/>
        </w:rPr>
        <w:t>б) для заявителей, указанных в пункте 1.2.2 настоящего административного регламента:</w:t>
      </w:r>
    </w:p>
    <w:p w:rsidR="0051506F" w:rsidRPr="006C25F6" w:rsidRDefault="0051506F" w:rsidP="00DD62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45C6E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</w:t>
      </w:r>
      <w:proofErr w:type="gramStart"/>
      <w:r w:rsidRPr="00945C6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506F" w:rsidRDefault="002C52FA" w:rsidP="00553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62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5) подпункты первый – третий пункта 2.6.3 </w:t>
      </w:r>
      <w:r w:rsidRPr="0051506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C52FA" w:rsidRPr="00945C6E" w:rsidRDefault="002C52FA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45C6E">
        <w:rPr>
          <w:sz w:val="28"/>
          <w:szCs w:val="28"/>
        </w:rPr>
        <w:t>1) для заявителей, указанных в пункте 1.2.1 настоящего административного регламента:</w:t>
      </w:r>
    </w:p>
    <w:p w:rsidR="002C52FA" w:rsidRPr="00945C6E" w:rsidRDefault="002C52FA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Pr="00945C6E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2C52FA" w:rsidRPr="00945C6E" w:rsidRDefault="002C52FA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б) выписка из ЕГРН об объекте недвижимости (о здании и (или) сооружении, расположенно</w:t>
      </w:r>
      <w:proofErr w:type="gramStart"/>
      <w:r w:rsidRPr="00945C6E">
        <w:rPr>
          <w:sz w:val="28"/>
          <w:szCs w:val="28"/>
        </w:rPr>
        <w:t>м(</w:t>
      </w:r>
      <w:proofErr w:type="spellStart"/>
      <w:proofErr w:type="gramEnd"/>
      <w:r w:rsidRPr="00945C6E">
        <w:rPr>
          <w:sz w:val="28"/>
          <w:szCs w:val="28"/>
        </w:rPr>
        <w:t>ых</w:t>
      </w:r>
      <w:proofErr w:type="spellEnd"/>
      <w:r w:rsidRPr="00945C6E">
        <w:rPr>
          <w:sz w:val="28"/>
          <w:szCs w:val="28"/>
        </w:rPr>
        <w:t>) на испрашиваемом земельном участке);</w:t>
      </w:r>
    </w:p>
    <w:p w:rsidR="002C52FA" w:rsidRPr="00945C6E" w:rsidRDefault="002C52FA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в) выписка из ЕГРЮЛ о юридическом лице, являющемся заявителем;</w:t>
      </w:r>
    </w:p>
    <w:p w:rsidR="002C52FA" w:rsidRPr="00945C6E" w:rsidRDefault="002C52FA" w:rsidP="00DD62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45C6E">
        <w:rPr>
          <w:sz w:val="28"/>
          <w:szCs w:val="28"/>
        </w:rPr>
        <w:t>2) для заявителей, указанных в пункте 1.2.2 настоящего административного регламента:</w:t>
      </w:r>
    </w:p>
    <w:p w:rsidR="002C52FA" w:rsidRPr="00945C6E" w:rsidRDefault="002C52FA" w:rsidP="002C5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2C52FA" w:rsidRPr="00945C6E" w:rsidRDefault="002C52FA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3) для заявителей, указанных в пункте 1.2.3 настоящего административного регламента:</w:t>
      </w:r>
    </w:p>
    <w:p w:rsidR="002C52FA" w:rsidRPr="00945C6E" w:rsidRDefault="002C52FA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Pr="00945C6E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51506F" w:rsidRDefault="002C52FA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C6E">
        <w:rPr>
          <w:sz w:val="28"/>
          <w:szCs w:val="28"/>
        </w:rPr>
        <w:t>б) выписка из ЕГРЮЛ о юридическом лице, являющемся заявителем</w:t>
      </w:r>
      <w:proofErr w:type="gramStart"/>
      <w:r w:rsidRPr="00945C6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30D41" w:rsidRDefault="003511E8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D41">
        <w:rPr>
          <w:sz w:val="28"/>
          <w:szCs w:val="28"/>
        </w:rPr>
        <w:t>) в пункте 2.10.2:</w:t>
      </w:r>
    </w:p>
    <w:p w:rsidR="00230D41" w:rsidRDefault="00230D41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4-8 исключить;</w:t>
      </w:r>
    </w:p>
    <w:p w:rsidR="00230D41" w:rsidRDefault="00230D41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 считать подпунктом 4;</w:t>
      </w:r>
    </w:p>
    <w:p w:rsidR="002C52FA" w:rsidRDefault="003511E8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0D41">
        <w:rPr>
          <w:sz w:val="28"/>
          <w:szCs w:val="28"/>
        </w:rPr>
        <w:t xml:space="preserve">) </w:t>
      </w:r>
      <w:r w:rsidR="002C52FA">
        <w:rPr>
          <w:sz w:val="28"/>
          <w:szCs w:val="28"/>
        </w:rPr>
        <w:t>в пункте 2.11:</w:t>
      </w:r>
    </w:p>
    <w:p w:rsidR="002C52FA" w:rsidRDefault="003511E8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52FA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3.1 подпункта 3 исключить; </w:t>
      </w:r>
    </w:p>
    <w:p w:rsidR="00230D41" w:rsidRDefault="00230D41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25-36 исключить;</w:t>
      </w:r>
    </w:p>
    <w:p w:rsidR="00CB2907" w:rsidRDefault="00CB2907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абзац четырнадцатый пункта 2.15.4</w:t>
      </w:r>
      <w:r w:rsidRPr="00CB290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B2907" w:rsidRDefault="00CB2907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BC5CF9">
        <w:rPr>
          <w:sz w:val="28"/>
          <w:szCs w:val="28"/>
        </w:rPr>
        <w:t xml:space="preserve">Визуальная, текстовая и </w:t>
      </w:r>
      <w:proofErr w:type="spellStart"/>
      <w:r w:rsidRPr="00BC5CF9">
        <w:rPr>
          <w:sz w:val="28"/>
          <w:szCs w:val="28"/>
        </w:rPr>
        <w:t>мультимедийная</w:t>
      </w:r>
      <w:proofErr w:type="spellEnd"/>
      <w:r w:rsidRPr="00BC5CF9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0" w:history="1">
        <w:r w:rsidRPr="00BC5CF9">
          <w:rPr>
            <w:rStyle w:val="ad"/>
            <w:sz w:val="28"/>
            <w:szCs w:val="28"/>
            <w:lang w:val="en-US"/>
          </w:rPr>
          <w:t>www</w:t>
        </w:r>
        <w:r w:rsidRPr="00BC5CF9">
          <w:rPr>
            <w:rStyle w:val="ad"/>
            <w:sz w:val="28"/>
            <w:szCs w:val="28"/>
          </w:rPr>
          <w:t>.</w:t>
        </w:r>
        <w:r w:rsidRPr="00BC5CF9">
          <w:rPr>
            <w:rStyle w:val="ad"/>
            <w:sz w:val="28"/>
            <w:szCs w:val="28"/>
            <w:lang w:val="en-US"/>
          </w:rPr>
          <w:t>gosuslugi</w:t>
        </w:r>
        <w:r w:rsidRPr="00BC5CF9">
          <w:rPr>
            <w:rStyle w:val="ad"/>
            <w:sz w:val="28"/>
            <w:szCs w:val="28"/>
          </w:rPr>
          <w:t>.</w:t>
        </w:r>
        <w:r w:rsidRPr="00BC5CF9">
          <w:rPr>
            <w:rStyle w:val="ad"/>
            <w:sz w:val="28"/>
            <w:szCs w:val="28"/>
            <w:lang w:val="en-US"/>
          </w:rPr>
          <w:t>ru</w:t>
        </w:r>
      </w:hyperlink>
      <w:r w:rsidRPr="00BC5CF9">
        <w:rPr>
          <w:sz w:val="28"/>
          <w:szCs w:val="28"/>
        </w:rPr>
        <w:t>), на Региональном портале государственных и муниципальных услуг (</w:t>
      </w:r>
      <w:hyperlink r:id="rId11" w:history="1">
        <w:r w:rsidRPr="00BC5CF9">
          <w:rPr>
            <w:rStyle w:val="ad"/>
            <w:sz w:val="28"/>
            <w:szCs w:val="28"/>
          </w:rPr>
          <w:t>http://uslugi.volganet.ru</w:t>
        </w:r>
      </w:hyperlink>
      <w:r w:rsidRPr="00BC5CF9">
        <w:rPr>
          <w:sz w:val="28"/>
          <w:szCs w:val="28"/>
        </w:rPr>
        <w:t>) и официальном сайте уполномоченного ор</w:t>
      </w:r>
      <w:r>
        <w:rPr>
          <w:sz w:val="28"/>
          <w:szCs w:val="28"/>
        </w:rPr>
        <w:t xml:space="preserve">гана (адрес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serad</w:t>
      </w:r>
      <w:proofErr w:type="spellEnd"/>
      <w:r w:rsidRPr="00CB29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BC5CF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0D41" w:rsidRPr="00C512EF" w:rsidRDefault="00CB2907" w:rsidP="00DD6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0D41">
        <w:rPr>
          <w:sz w:val="28"/>
          <w:szCs w:val="28"/>
        </w:rPr>
        <w:t>) пункт 5.3 изложить в следующей редакции:</w:t>
      </w:r>
    </w:p>
    <w:p w:rsidR="00230D41" w:rsidRPr="00D42E2C" w:rsidRDefault="00230D41" w:rsidP="00230D41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74DE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30D41" w:rsidRDefault="00CB2907" w:rsidP="00DD62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0D41">
        <w:rPr>
          <w:sz w:val="28"/>
          <w:szCs w:val="28"/>
        </w:rPr>
        <w:t>) в пункте 5.6 слова «</w:t>
      </w:r>
      <w:r w:rsidR="00230D41" w:rsidRPr="00C512EF">
        <w:rPr>
          <w:sz w:val="28"/>
          <w:szCs w:val="28"/>
        </w:rPr>
        <w:t>и почтовый адрес</w:t>
      </w:r>
      <w:r w:rsidR="00230D41">
        <w:rPr>
          <w:sz w:val="28"/>
          <w:szCs w:val="28"/>
        </w:rPr>
        <w:t>» заменить словами «</w:t>
      </w:r>
      <w:r w:rsidR="00230D41" w:rsidRPr="0068107C">
        <w:rPr>
          <w:rFonts w:eastAsia="Calibri"/>
          <w:sz w:val="28"/>
          <w:szCs w:val="28"/>
        </w:rPr>
        <w:t>и (или) почтовый адрес</w:t>
      </w:r>
      <w:r w:rsidR="00230D41">
        <w:rPr>
          <w:rFonts w:eastAsia="Calibri"/>
          <w:sz w:val="28"/>
          <w:szCs w:val="28"/>
        </w:rPr>
        <w:t>».</w:t>
      </w:r>
    </w:p>
    <w:p w:rsidR="0055303F" w:rsidRPr="00491B12" w:rsidRDefault="0055303F" w:rsidP="00DD6242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218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183E">
        <w:rPr>
          <w:sz w:val="28"/>
          <w:szCs w:val="28"/>
        </w:rPr>
        <w:t xml:space="preserve">. </w:t>
      </w:r>
    </w:p>
    <w:p w:rsidR="0055303F" w:rsidRPr="003D490D" w:rsidRDefault="0055303F" w:rsidP="00DD6242">
      <w:pPr>
        <w:ind w:firstLine="709"/>
        <w:jc w:val="both"/>
        <w:rPr>
          <w:sz w:val="28"/>
          <w:szCs w:val="28"/>
        </w:rPr>
      </w:pPr>
      <w:r w:rsidRPr="0052183E">
        <w:rPr>
          <w:sz w:val="28"/>
          <w:szCs w:val="28"/>
        </w:rPr>
        <w:t xml:space="preserve">3. </w:t>
      </w:r>
      <w:proofErr w:type="gramStart"/>
      <w:r w:rsidRPr="0052183E">
        <w:rPr>
          <w:sz w:val="28"/>
          <w:szCs w:val="28"/>
        </w:rPr>
        <w:t>Контроль за</w:t>
      </w:r>
      <w:proofErr w:type="gramEnd"/>
      <w:r w:rsidRPr="0052183E">
        <w:rPr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>
        <w:rPr>
          <w:sz w:val="28"/>
          <w:szCs w:val="28"/>
        </w:rPr>
        <w:t xml:space="preserve">          </w:t>
      </w:r>
      <w:r w:rsidRPr="0052183E">
        <w:rPr>
          <w:sz w:val="28"/>
          <w:szCs w:val="28"/>
        </w:rPr>
        <w:t>Н.К. Анисимов</w:t>
      </w:r>
      <w:r>
        <w:rPr>
          <w:sz w:val="28"/>
          <w:szCs w:val="28"/>
        </w:rPr>
        <w:t>у.</w:t>
      </w:r>
    </w:p>
    <w:p w:rsidR="0055303F" w:rsidRPr="00DC4E92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Pr="00DC4E92" w:rsidRDefault="0055303F" w:rsidP="0055303F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55303F" w:rsidRPr="00DC4E92" w:rsidRDefault="0055303F" w:rsidP="0055303F">
      <w:pPr>
        <w:pStyle w:val="western"/>
        <w:spacing w:before="0" w:beforeAutospacing="0" w:after="0" w:afterAutospacing="0"/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55303F" w:rsidRDefault="0055303F" w:rsidP="0055303F">
      <w:pPr>
        <w:pStyle w:val="western"/>
        <w:spacing w:before="0" w:beforeAutospacing="0" w:after="0" w:afterAutospacing="0"/>
        <w:rPr>
          <w:color w:val="000000"/>
        </w:rPr>
      </w:pPr>
    </w:p>
    <w:p w:rsidR="00230D41" w:rsidRDefault="00230D41" w:rsidP="00762007">
      <w:pPr>
        <w:jc w:val="both"/>
      </w:pPr>
    </w:p>
    <w:sectPr w:rsidR="00230D41" w:rsidSect="00677E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5B" w:rsidRDefault="00D07B5B" w:rsidP="00230D41">
      <w:r>
        <w:separator/>
      </w:r>
    </w:p>
  </w:endnote>
  <w:endnote w:type="continuationSeparator" w:id="0">
    <w:p w:rsidR="00D07B5B" w:rsidRDefault="00D07B5B" w:rsidP="0023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5B" w:rsidRDefault="00D07B5B" w:rsidP="00230D41">
      <w:r>
        <w:separator/>
      </w:r>
    </w:p>
  </w:footnote>
  <w:footnote w:type="continuationSeparator" w:id="0">
    <w:p w:rsidR="00D07B5B" w:rsidRDefault="00D07B5B" w:rsidP="00230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68" w:rsidRDefault="00EE6D68" w:rsidP="00EE6D6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0301"/>
    <w:multiLevelType w:val="hybridMultilevel"/>
    <w:tmpl w:val="5D643F0C"/>
    <w:lvl w:ilvl="0" w:tplc="C518C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6E2"/>
    <w:rsid w:val="00032098"/>
    <w:rsid w:val="000F1103"/>
    <w:rsid w:val="0016628C"/>
    <w:rsid w:val="001C694F"/>
    <w:rsid w:val="001E6D7B"/>
    <w:rsid w:val="00230D41"/>
    <w:rsid w:val="00257D8D"/>
    <w:rsid w:val="002C52FA"/>
    <w:rsid w:val="003511E8"/>
    <w:rsid w:val="00380D25"/>
    <w:rsid w:val="0042395D"/>
    <w:rsid w:val="0051506F"/>
    <w:rsid w:val="0055303F"/>
    <w:rsid w:val="00653FDD"/>
    <w:rsid w:val="00677E3F"/>
    <w:rsid w:val="006B4257"/>
    <w:rsid w:val="00762007"/>
    <w:rsid w:val="007C3B04"/>
    <w:rsid w:val="008146E2"/>
    <w:rsid w:val="008E66DE"/>
    <w:rsid w:val="009D07D5"/>
    <w:rsid w:val="00A25550"/>
    <w:rsid w:val="00A84C44"/>
    <w:rsid w:val="00B1022A"/>
    <w:rsid w:val="00CB2907"/>
    <w:rsid w:val="00D07B5B"/>
    <w:rsid w:val="00DD6242"/>
    <w:rsid w:val="00EC3F1B"/>
    <w:rsid w:val="00E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0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4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46E2"/>
    <w:pPr>
      <w:ind w:left="720"/>
      <w:contextualSpacing/>
    </w:pPr>
  </w:style>
  <w:style w:type="paragraph" w:styleId="a6">
    <w:name w:val="footnote text"/>
    <w:basedOn w:val="a"/>
    <w:link w:val="a7"/>
    <w:semiHidden/>
    <w:rsid w:val="00230D41"/>
  </w:style>
  <w:style w:type="character" w:customStyle="1" w:styleId="a7">
    <w:name w:val="Текст сноски Знак"/>
    <w:basedOn w:val="a0"/>
    <w:link w:val="a6"/>
    <w:semiHidden/>
    <w:rsid w:val="0023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230D41"/>
    <w:rPr>
      <w:vertAlign w:val="superscript"/>
    </w:rPr>
  </w:style>
  <w:style w:type="character" w:customStyle="1" w:styleId="10">
    <w:name w:val="Заголовок 1 Знак"/>
    <w:basedOn w:val="a0"/>
    <w:link w:val="1"/>
    <w:rsid w:val="005530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55303F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E6D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6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6D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6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7C3B04"/>
    <w:rPr>
      <w:color w:val="0000FF"/>
      <w:u w:val="single"/>
    </w:rPr>
  </w:style>
  <w:style w:type="paragraph" w:customStyle="1" w:styleId="ConsPlusNormal">
    <w:name w:val="ConsPlusNormal"/>
    <w:link w:val="ConsPlusNormal0"/>
    <w:rsid w:val="006B4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42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2021-06-07T05:46:00Z</cp:lastPrinted>
  <dcterms:created xsi:type="dcterms:W3CDTF">2020-06-10T07:09:00Z</dcterms:created>
  <dcterms:modified xsi:type="dcterms:W3CDTF">2021-06-07T11:26:00Z</dcterms:modified>
</cp:coreProperties>
</file>