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E" w:rsidRPr="00CC514A" w:rsidRDefault="00654BCE" w:rsidP="00017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ОПОВЕЩЕНИЕ  </w:t>
      </w: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Pr="004112A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Pr="004112A7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BCE" w:rsidRPr="005F796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92691" w:rsidRPr="00A92691" w:rsidRDefault="00D01EB6" w:rsidP="0090582F">
      <w:pPr>
        <w:pStyle w:val="ac"/>
        <w:jc w:val="both"/>
        <w:rPr>
          <w:b w:val="0"/>
          <w:sz w:val="24"/>
          <w:u w:val="single"/>
        </w:rPr>
      </w:pPr>
      <w:r w:rsidRPr="00E74E11">
        <w:rPr>
          <w:b w:val="0"/>
          <w:sz w:val="24"/>
        </w:rPr>
        <w:t>Проект</w:t>
      </w:r>
      <w:r w:rsidR="00085309" w:rsidRPr="00E74E11">
        <w:rPr>
          <w:b w:val="0"/>
          <w:sz w:val="24"/>
        </w:rPr>
        <w:t>:</w:t>
      </w:r>
      <w:r w:rsidR="00A92691">
        <w:rPr>
          <w:b w:val="0"/>
          <w:sz w:val="24"/>
        </w:rPr>
        <w:t xml:space="preserve"> </w:t>
      </w:r>
      <w:r w:rsidR="00A92691" w:rsidRPr="00A92691">
        <w:rPr>
          <w:b w:val="0"/>
          <w:sz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 xml:space="preserve">земельного участка </w:t>
      </w:r>
      <w:r w:rsidR="0047444E">
        <w:rPr>
          <w:rFonts w:eastAsiaTheme="minorHAnsi"/>
          <w:b w:val="0"/>
          <w:sz w:val="24"/>
          <w:u w:val="single"/>
          <w:lang w:eastAsia="en-US"/>
        </w:rPr>
        <w:t>и (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>или</w:t>
      </w:r>
      <w:r w:rsidR="0047444E">
        <w:rPr>
          <w:rFonts w:eastAsiaTheme="minorHAnsi"/>
          <w:b w:val="0"/>
          <w:sz w:val="24"/>
          <w:u w:val="single"/>
          <w:lang w:eastAsia="en-US"/>
        </w:rPr>
        <w:t>)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 xml:space="preserve"> объекта капитального строительства расположенного</w:t>
      </w:r>
      <w:r w:rsidR="00A92691" w:rsidRPr="00A92691">
        <w:rPr>
          <w:b w:val="0"/>
          <w:sz w:val="24"/>
          <w:u w:val="single"/>
        </w:rPr>
        <w:t xml:space="preserve"> в территориальной зоне «Зона производственных объектов, объектов инженерной и транспортной инфраструктуры» (П) для земельного участка, расположенного в кадастровом квартале  34:27:080009 и имеющего следующие координаты: </w:t>
      </w:r>
    </w:p>
    <w:p w:rsidR="00A92691" w:rsidRDefault="00A92691" w:rsidP="00A92691">
      <w:pPr>
        <w:pStyle w:val="ac"/>
        <w:ind w:left="720"/>
        <w:jc w:val="both"/>
        <w:rPr>
          <w:b w:val="0"/>
          <w:sz w:val="24"/>
        </w:rPr>
      </w:pPr>
    </w:p>
    <w:tbl>
      <w:tblPr>
        <w:tblStyle w:val="a7"/>
        <w:tblW w:w="0" w:type="auto"/>
        <w:tblLook w:val="04A0"/>
      </w:tblPr>
      <w:tblGrid>
        <w:gridCol w:w="3251"/>
        <w:gridCol w:w="3085"/>
        <w:gridCol w:w="3102"/>
      </w:tblGrid>
      <w:tr w:rsidR="00A92691" w:rsidTr="0090582F">
        <w:trPr>
          <w:trHeight w:val="265"/>
        </w:trPr>
        <w:tc>
          <w:tcPr>
            <w:tcW w:w="3251" w:type="dxa"/>
            <w:vMerge w:val="restart"/>
          </w:tcPr>
          <w:p w:rsidR="00A92691" w:rsidRPr="00584501" w:rsidRDefault="00A92691" w:rsidP="00564412">
            <w:pPr>
              <w:pStyle w:val="ac"/>
              <w:jc w:val="both"/>
              <w:rPr>
                <w:b w:val="0"/>
                <w:sz w:val="24"/>
              </w:rPr>
            </w:pPr>
            <w:r w:rsidRPr="00584501">
              <w:rPr>
                <w:b w:val="0"/>
                <w:sz w:val="24"/>
              </w:rPr>
              <w:t>Обозначение</w:t>
            </w:r>
            <w:r w:rsidRPr="00584501">
              <w:rPr>
                <w:b w:val="0"/>
                <w:sz w:val="24"/>
                <w:lang w:val="en-US"/>
              </w:rPr>
              <w:t xml:space="preserve"> </w:t>
            </w:r>
            <w:r w:rsidRPr="00584501">
              <w:rPr>
                <w:b w:val="0"/>
                <w:sz w:val="24"/>
              </w:rPr>
              <w:t>характерных точек границ</w:t>
            </w:r>
          </w:p>
        </w:tc>
        <w:tc>
          <w:tcPr>
            <w:tcW w:w="6186" w:type="dxa"/>
            <w:gridSpan w:val="2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</w:rPr>
            </w:pPr>
            <w:r w:rsidRPr="0007123C">
              <w:rPr>
                <w:b w:val="0"/>
                <w:sz w:val="24"/>
              </w:rPr>
              <w:t xml:space="preserve">Координаты, </w:t>
            </w:r>
            <w:proofErr w:type="gramStart"/>
            <w:r w:rsidRPr="0007123C">
              <w:rPr>
                <w:b w:val="0"/>
                <w:sz w:val="24"/>
              </w:rPr>
              <w:t>м</w:t>
            </w:r>
            <w:proofErr w:type="gramEnd"/>
          </w:p>
        </w:tc>
      </w:tr>
      <w:tr w:rsidR="00A92691" w:rsidTr="0090582F">
        <w:trPr>
          <w:trHeight w:val="141"/>
        </w:trPr>
        <w:tc>
          <w:tcPr>
            <w:tcW w:w="3251" w:type="dxa"/>
            <w:vMerge/>
          </w:tcPr>
          <w:p w:rsidR="00A92691" w:rsidRDefault="00A92691" w:rsidP="00564412">
            <w:pPr>
              <w:pStyle w:val="ac"/>
              <w:jc w:val="both"/>
              <w:rPr>
                <w:b w:val="0"/>
                <w:sz w:val="24"/>
              </w:rPr>
            </w:pPr>
          </w:p>
        </w:tc>
        <w:tc>
          <w:tcPr>
            <w:tcW w:w="3085" w:type="dxa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X</w:t>
            </w:r>
          </w:p>
        </w:tc>
        <w:tc>
          <w:tcPr>
            <w:tcW w:w="3102" w:type="dxa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Y</w:t>
            </w:r>
          </w:p>
        </w:tc>
      </w:tr>
      <w:tr w:rsidR="00A92691" w:rsidTr="0090582F">
        <w:trPr>
          <w:trHeight w:val="265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85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102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A92691" w:rsidTr="0090582F">
        <w:trPr>
          <w:trHeight w:val="265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580532,02</w:t>
            </w:r>
          </w:p>
        </w:tc>
        <w:tc>
          <w:tcPr>
            <w:tcW w:w="3102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1299698,88</w:t>
            </w:r>
          </w:p>
        </w:tc>
      </w:tr>
      <w:tr w:rsidR="00A92691" w:rsidTr="0090582F">
        <w:trPr>
          <w:trHeight w:val="265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580545,40</w:t>
            </w:r>
          </w:p>
        </w:tc>
        <w:tc>
          <w:tcPr>
            <w:tcW w:w="3102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1299700,43</w:t>
            </w:r>
          </w:p>
        </w:tc>
      </w:tr>
      <w:tr w:rsidR="00A92691" w:rsidTr="0090582F">
        <w:trPr>
          <w:trHeight w:val="265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580544,00</w:t>
            </w:r>
          </w:p>
        </w:tc>
        <w:tc>
          <w:tcPr>
            <w:tcW w:w="3102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1299711,52</w:t>
            </w:r>
          </w:p>
        </w:tc>
      </w:tr>
      <w:tr w:rsidR="00A92691" w:rsidTr="0090582F">
        <w:trPr>
          <w:trHeight w:val="265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085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580530,48</w:t>
            </w:r>
          </w:p>
        </w:tc>
        <w:tc>
          <w:tcPr>
            <w:tcW w:w="3102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1299709,75</w:t>
            </w:r>
          </w:p>
        </w:tc>
      </w:tr>
      <w:tr w:rsidR="00A92691" w:rsidTr="0090582F">
        <w:trPr>
          <w:trHeight w:val="279"/>
        </w:trPr>
        <w:tc>
          <w:tcPr>
            <w:tcW w:w="3251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580532,02</w:t>
            </w:r>
          </w:p>
        </w:tc>
        <w:tc>
          <w:tcPr>
            <w:tcW w:w="3102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1299698,88</w:t>
            </w:r>
          </w:p>
        </w:tc>
      </w:tr>
    </w:tbl>
    <w:p w:rsidR="00A92691" w:rsidRPr="0090582F" w:rsidRDefault="00A92691" w:rsidP="0090582F">
      <w:pPr>
        <w:pStyle w:val="ac"/>
        <w:jc w:val="both"/>
        <w:rPr>
          <w:b w:val="0"/>
          <w:sz w:val="24"/>
          <w:u w:val="single"/>
        </w:rPr>
      </w:pPr>
      <w:r w:rsidRPr="0090582F">
        <w:rPr>
          <w:b w:val="0"/>
          <w:sz w:val="24"/>
          <w:u w:val="single"/>
        </w:rPr>
        <w:t xml:space="preserve">по адресу: Волгоградская область, Серафимовичский район, х. </w:t>
      </w:r>
      <w:proofErr w:type="spellStart"/>
      <w:r w:rsidRPr="0090582F">
        <w:rPr>
          <w:b w:val="0"/>
          <w:sz w:val="24"/>
          <w:u w:val="single"/>
        </w:rPr>
        <w:t>Клетско-Почтовский</w:t>
      </w:r>
      <w:proofErr w:type="spellEnd"/>
      <w:r w:rsidRPr="0090582F">
        <w:rPr>
          <w:b w:val="0"/>
          <w:sz w:val="24"/>
          <w:u w:val="single"/>
        </w:rPr>
        <w:t>, на условно разрешенный вид использования - «Связь».</w:t>
      </w:r>
    </w:p>
    <w:p w:rsidR="00654BCE" w:rsidRPr="0090582F" w:rsidRDefault="00654BCE" w:rsidP="00E74E11">
      <w:pPr>
        <w:pStyle w:val="ac"/>
        <w:jc w:val="both"/>
        <w:rPr>
          <w:b w:val="0"/>
          <w:i/>
          <w:sz w:val="24"/>
          <w:u w:val="single"/>
        </w:rPr>
      </w:pPr>
    </w:p>
    <w:p w:rsidR="005F796E" w:rsidRPr="000A0A96" w:rsidRDefault="00E57DCE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582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4BCE" w:rsidRPr="005F796E"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74E11">
        <w:rPr>
          <w:rFonts w:ascii="Times New Roman" w:hAnsi="Times New Roman" w:cs="Times New Roman"/>
          <w:sz w:val="20"/>
          <w:szCs w:val="20"/>
        </w:rPr>
        <w:t>подлежащего рассмотрению н</w:t>
      </w:r>
      <w:r w:rsidR="00654BCE" w:rsidRPr="005F796E">
        <w:rPr>
          <w:rFonts w:ascii="Times New Roman" w:hAnsi="Times New Roman" w:cs="Times New Roman"/>
          <w:sz w:val="20"/>
          <w:szCs w:val="20"/>
        </w:rPr>
        <w:t xml:space="preserve">а общественных обсуждениях или </w:t>
      </w:r>
      <w:proofErr w:type="gramEnd"/>
    </w:p>
    <w:p w:rsidR="00654BCE" w:rsidRDefault="00654BCE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0582F">
        <w:rPr>
          <w:rFonts w:ascii="Times New Roman" w:hAnsi="Times New Roman" w:cs="Times New Roman"/>
          <w:sz w:val="20"/>
          <w:szCs w:val="20"/>
          <w:u w:val="single"/>
        </w:rPr>
        <w:t>публичных слушания</w:t>
      </w:r>
      <w:r w:rsidR="005F796E" w:rsidRPr="0090582F">
        <w:rPr>
          <w:rFonts w:ascii="Times New Roman" w:hAnsi="Times New Roman" w:cs="Times New Roman"/>
          <w:sz w:val="20"/>
          <w:szCs w:val="20"/>
          <w:u w:val="single"/>
        </w:rPr>
        <w:t>х</w:t>
      </w:r>
      <w:r w:rsidRPr="005F796E">
        <w:rPr>
          <w:rFonts w:ascii="Times New Roman" w:hAnsi="Times New Roman" w:cs="Times New Roman"/>
          <w:sz w:val="20"/>
          <w:szCs w:val="20"/>
        </w:rPr>
        <w:t>, кем подготовлен)</w:t>
      </w:r>
    </w:p>
    <w:p w:rsidR="000A0A96" w:rsidRPr="005F796E" w:rsidRDefault="000A0A96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B09E9" w:rsidRPr="008B09E9" w:rsidRDefault="006D299E" w:rsidP="008B09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6D299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299E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="00085309">
        <w:rPr>
          <w:rFonts w:ascii="Times New Roman" w:hAnsi="Times New Roman" w:cs="Times New Roman"/>
          <w:sz w:val="24"/>
          <w:szCs w:val="24"/>
        </w:rPr>
        <w:t>.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691" w:rsidRPr="00A92691" w:rsidRDefault="004B6401" w:rsidP="0090582F">
      <w:pPr>
        <w:pStyle w:val="ac"/>
        <w:jc w:val="both"/>
        <w:rPr>
          <w:b w:val="0"/>
          <w:sz w:val="24"/>
          <w:u w:val="single"/>
        </w:rPr>
      </w:pPr>
      <w:r w:rsidRPr="00E74E11">
        <w:rPr>
          <w:b w:val="0"/>
          <w:sz w:val="24"/>
        </w:rPr>
        <w:t>Информационные материалы</w:t>
      </w:r>
      <w:r w:rsidR="007462E0">
        <w:rPr>
          <w:sz w:val="24"/>
        </w:rPr>
        <w:t xml:space="preserve"> </w:t>
      </w:r>
      <w:r w:rsidR="00A92691">
        <w:rPr>
          <w:sz w:val="24"/>
        </w:rPr>
        <w:t xml:space="preserve">« </w:t>
      </w:r>
      <w:r w:rsidR="00A92691" w:rsidRPr="00A92691">
        <w:rPr>
          <w:b w:val="0"/>
          <w:sz w:val="24"/>
        </w:rPr>
        <w:t xml:space="preserve">Проект </w:t>
      </w:r>
      <w:r w:rsidR="00A92691" w:rsidRPr="00A92691">
        <w:rPr>
          <w:b w:val="0"/>
          <w:sz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 xml:space="preserve">земельного участка </w:t>
      </w:r>
      <w:r w:rsidR="0047444E">
        <w:rPr>
          <w:rFonts w:eastAsiaTheme="minorHAnsi"/>
          <w:b w:val="0"/>
          <w:sz w:val="24"/>
          <w:u w:val="single"/>
          <w:lang w:eastAsia="en-US"/>
        </w:rPr>
        <w:t>и (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>или</w:t>
      </w:r>
      <w:r w:rsidR="0047444E">
        <w:rPr>
          <w:rFonts w:eastAsiaTheme="minorHAnsi"/>
          <w:b w:val="0"/>
          <w:sz w:val="24"/>
          <w:u w:val="single"/>
          <w:lang w:eastAsia="en-US"/>
        </w:rPr>
        <w:t>)</w:t>
      </w:r>
      <w:r w:rsidR="00A92691" w:rsidRPr="00A92691">
        <w:rPr>
          <w:rFonts w:eastAsiaTheme="minorHAnsi"/>
          <w:b w:val="0"/>
          <w:sz w:val="24"/>
          <w:u w:val="single"/>
          <w:lang w:eastAsia="en-US"/>
        </w:rPr>
        <w:t xml:space="preserve"> объекта капитального строительства расположенного</w:t>
      </w:r>
      <w:r w:rsidR="00A92691" w:rsidRPr="00A92691">
        <w:rPr>
          <w:b w:val="0"/>
          <w:sz w:val="24"/>
          <w:u w:val="single"/>
        </w:rPr>
        <w:t xml:space="preserve"> в территориальной зоне «Зона производственных объектов, объектов инженерной и транспортной инфраструктуры» (П) для земельного участка, расположенного в кадастровом квартале  34:27:080009 и имеющего следующие координаты: </w:t>
      </w:r>
    </w:p>
    <w:p w:rsidR="00A92691" w:rsidRDefault="00A92691" w:rsidP="00A92691">
      <w:pPr>
        <w:pStyle w:val="ac"/>
        <w:ind w:left="720"/>
        <w:jc w:val="both"/>
        <w:rPr>
          <w:b w:val="0"/>
          <w:sz w:val="24"/>
        </w:rPr>
      </w:pPr>
    </w:p>
    <w:tbl>
      <w:tblPr>
        <w:tblStyle w:val="a7"/>
        <w:tblW w:w="0" w:type="auto"/>
        <w:tblLook w:val="04A0"/>
      </w:tblPr>
      <w:tblGrid>
        <w:gridCol w:w="3266"/>
        <w:gridCol w:w="3099"/>
        <w:gridCol w:w="3117"/>
      </w:tblGrid>
      <w:tr w:rsidR="00A92691" w:rsidTr="0090582F">
        <w:trPr>
          <w:trHeight w:val="274"/>
        </w:trPr>
        <w:tc>
          <w:tcPr>
            <w:tcW w:w="3266" w:type="dxa"/>
            <w:vMerge w:val="restart"/>
          </w:tcPr>
          <w:p w:rsidR="00A92691" w:rsidRPr="00584501" w:rsidRDefault="00A92691" w:rsidP="00564412">
            <w:pPr>
              <w:pStyle w:val="ac"/>
              <w:jc w:val="both"/>
              <w:rPr>
                <w:b w:val="0"/>
                <w:sz w:val="24"/>
              </w:rPr>
            </w:pPr>
            <w:r w:rsidRPr="00584501">
              <w:rPr>
                <w:b w:val="0"/>
                <w:sz w:val="24"/>
              </w:rPr>
              <w:t>Обозначение</w:t>
            </w:r>
            <w:r w:rsidRPr="00584501">
              <w:rPr>
                <w:b w:val="0"/>
                <w:sz w:val="24"/>
                <w:lang w:val="en-US"/>
              </w:rPr>
              <w:t xml:space="preserve"> </w:t>
            </w:r>
            <w:r w:rsidRPr="00584501">
              <w:rPr>
                <w:b w:val="0"/>
                <w:sz w:val="24"/>
              </w:rPr>
              <w:t>характерных точек границ</w:t>
            </w:r>
          </w:p>
        </w:tc>
        <w:tc>
          <w:tcPr>
            <w:tcW w:w="6216" w:type="dxa"/>
            <w:gridSpan w:val="2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</w:rPr>
            </w:pPr>
            <w:r w:rsidRPr="0007123C">
              <w:rPr>
                <w:b w:val="0"/>
                <w:sz w:val="24"/>
              </w:rPr>
              <w:t xml:space="preserve">Координаты, </w:t>
            </w:r>
            <w:proofErr w:type="gramStart"/>
            <w:r w:rsidRPr="0007123C">
              <w:rPr>
                <w:b w:val="0"/>
                <w:sz w:val="24"/>
              </w:rPr>
              <w:t>м</w:t>
            </w:r>
            <w:proofErr w:type="gramEnd"/>
          </w:p>
        </w:tc>
      </w:tr>
      <w:tr w:rsidR="00A92691" w:rsidTr="0090582F">
        <w:trPr>
          <w:trHeight w:val="146"/>
        </w:trPr>
        <w:tc>
          <w:tcPr>
            <w:tcW w:w="3266" w:type="dxa"/>
            <w:vMerge/>
          </w:tcPr>
          <w:p w:rsidR="00A92691" w:rsidRDefault="00A92691" w:rsidP="00564412">
            <w:pPr>
              <w:pStyle w:val="ac"/>
              <w:jc w:val="both"/>
              <w:rPr>
                <w:b w:val="0"/>
                <w:sz w:val="24"/>
              </w:rPr>
            </w:pPr>
          </w:p>
        </w:tc>
        <w:tc>
          <w:tcPr>
            <w:tcW w:w="3099" w:type="dxa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X</w:t>
            </w:r>
          </w:p>
        </w:tc>
        <w:tc>
          <w:tcPr>
            <w:tcW w:w="3116" w:type="dxa"/>
          </w:tcPr>
          <w:p w:rsidR="00A92691" w:rsidRPr="0007123C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Y</w:t>
            </w:r>
          </w:p>
        </w:tc>
      </w:tr>
      <w:tr w:rsidR="00A92691" w:rsidTr="0090582F">
        <w:trPr>
          <w:trHeight w:val="274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99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11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A92691" w:rsidTr="0090582F">
        <w:trPr>
          <w:trHeight w:val="274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580532,02</w:t>
            </w:r>
          </w:p>
        </w:tc>
        <w:tc>
          <w:tcPr>
            <w:tcW w:w="3116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1299698,88</w:t>
            </w:r>
          </w:p>
        </w:tc>
      </w:tr>
      <w:tr w:rsidR="00A92691" w:rsidTr="0090582F">
        <w:trPr>
          <w:trHeight w:val="274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580545,40</w:t>
            </w:r>
          </w:p>
        </w:tc>
        <w:tc>
          <w:tcPr>
            <w:tcW w:w="3116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1299700,43</w:t>
            </w:r>
          </w:p>
        </w:tc>
      </w:tr>
      <w:tr w:rsidR="00A92691" w:rsidTr="0090582F">
        <w:trPr>
          <w:trHeight w:val="274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580544,00</w:t>
            </w:r>
          </w:p>
        </w:tc>
        <w:tc>
          <w:tcPr>
            <w:tcW w:w="3116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1299711,52</w:t>
            </w:r>
          </w:p>
        </w:tc>
      </w:tr>
      <w:tr w:rsidR="00A92691" w:rsidTr="0090582F">
        <w:trPr>
          <w:trHeight w:val="274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580530,48</w:t>
            </w:r>
          </w:p>
        </w:tc>
        <w:tc>
          <w:tcPr>
            <w:tcW w:w="3116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1299709,75</w:t>
            </w:r>
          </w:p>
        </w:tc>
      </w:tr>
      <w:tr w:rsidR="00A92691" w:rsidTr="0090582F">
        <w:trPr>
          <w:trHeight w:val="289"/>
        </w:trPr>
        <w:tc>
          <w:tcPr>
            <w:tcW w:w="3266" w:type="dxa"/>
          </w:tcPr>
          <w:p w:rsidR="00A92691" w:rsidRDefault="00A92691" w:rsidP="00564412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580532,02</w:t>
            </w:r>
          </w:p>
        </w:tc>
        <w:tc>
          <w:tcPr>
            <w:tcW w:w="3116" w:type="dxa"/>
            <w:vAlign w:val="center"/>
          </w:tcPr>
          <w:p w:rsidR="00A92691" w:rsidRDefault="00A92691" w:rsidP="00564412">
            <w:pPr>
              <w:pStyle w:val="ae"/>
              <w:jc w:val="center"/>
              <w:rPr>
                <w:b/>
              </w:rPr>
            </w:pPr>
            <w:r>
              <w:t>1299698,88</w:t>
            </w:r>
          </w:p>
        </w:tc>
      </w:tr>
    </w:tbl>
    <w:p w:rsidR="00A92691" w:rsidRPr="0090582F" w:rsidRDefault="00A92691" w:rsidP="0090582F">
      <w:pPr>
        <w:pStyle w:val="ac"/>
        <w:jc w:val="both"/>
        <w:rPr>
          <w:b w:val="0"/>
          <w:sz w:val="24"/>
          <w:u w:val="single"/>
        </w:rPr>
      </w:pPr>
      <w:r w:rsidRPr="0090582F">
        <w:rPr>
          <w:b w:val="0"/>
          <w:sz w:val="24"/>
          <w:u w:val="single"/>
        </w:rPr>
        <w:t xml:space="preserve">по адресу: Волгоградская область, Серафимовичский район, х. </w:t>
      </w:r>
      <w:proofErr w:type="spellStart"/>
      <w:r w:rsidRPr="0090582F">
        <w:rPr>
          <w:b w:val="0"/>
          <w:sz w:val="24"/>
          <w:u w:val="single"/>
        </w:rPr>
        <w:t>Клетско-Почтовский</w:t>
      </w:r>
      <w:proofErr w:type="spellEnd"/>
      <w:r w:rsidRPr="0090582F">
        <w:rPr>
          <w:b w:val="0"/>
          <w:sz w:val="24"/>
          <w:u w:val="single"/>
        </w:rPr>
        <w:t>, на условно разрешенный вид использования - «Связь».</w:t>
      </w:r>
    </w:p>
    <w:p w:rsidR="00765848" w:rsidRPr="00CC514A" w:rsidRDefault="00765848" w:rsidP="00A92691">
      <w:pPr>
        <w:pStyle w:val="ac"/>
        <w:jc w:val="both"/>
        <w:rPr>
          <w:sz w:val="24"/>
        </w:rPr>
      </w:pPr>
    </w:p>
    <w:p w:rsidR="00765848" w:rsidRPr="005F796E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96E">
        <w:rPr>
          <w:rFonts w:ascii="Times New Roman" w:hAnsi="Times New Roman" w:cs="Times New Roman"/>
          <w:sz w:val="20"/>
          <w:szCs w:val="20"/>
        </w:rPr>
        <w:t>(перечень приложенных к проекту материалов)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Порядок и сроки проведения общественных обсуждений или   </w:t>
      </w:r>
      <w:r w:rsidRPr="00A92691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>: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Размещение проекта на официальном сайте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>администрации Серафимовичского</w:t>
      </w:r>
      <w:r w:rsidR="005F796E">
        <w:rPr>
          <w:rFonts w:ascii="Times New Roman" w:hAnsi="Times New Roman" w:cs="Times New Roman"/>
          <w:sz w:val="24"/>
          <w:szCs w:val="24"/>
        </w:rPr>
        <w:t>____</w:t>
      </w:r>
      <w:r w:rsidRPr="00CC514A">
        <w:rPr>
          <w:rFonts w:ascii="Times New Roman" w:hAnsi="Times New Roman" w:cs="Times New Roman"/>
          <w:sz w:val="24"/>
          <w:szCs w:val="24"/>
        </w:rPr>
        <w:t>__</w:t>
      </w:r>
    </w:p>
    <w:p w:rsidR="00765848" w:rsidRDefault="00765848" w:rsidP="004B640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lastRenderedPageBreak/>
        <w:t>(не ранее 7 дней после опубликования оповещения)</w:t>
      </w:r>
    </w:p>
    <w:p w:rsidR="0035643E" w:rsidRPr="005F796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ссылке </w:t>
      </w:r>
      <w:r w:rsidRPr="0035643E">
        <w:rPr>
          <w:rFonts w:ascii="Times New Roman" w:hAnsi="Times New Roman" w:cs="Times New Roman"/>
          <w:sz w:val="24"/>
          <w:szCs w:val="24"/>
        </w:rPr>
        <w:t>http://serad.ru/</w:t>
      </w: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Общий срок проведени</w:t>
      </w:r>
      <w:r w:rsidR="007C2B43">
        <w:rPr>
          <w:rFonts w:ascii="Times New Roman" w:hAnsi="Times New Roman" w:cs="Times New Roman"/>
          <w:sz w:val="24"/>
          <w:szCs w:val="24"/>
        </w:rPr>
        <w:t xml:space="preserve">я </w:t>
      </w:r>
      <w:r w:rsidR="007C2B43" w:rsidRPr="00E3444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7C2B4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34449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AE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14A">
        <w:rPr>
          <w:rFonts w:ascii="Times New Roman" w:hAnsi="Times New Roman" w:cs="Times New Roman"/>
          <w:sz w:val="24"/>
          <w:szCs w:val="24"/>
        </w:rPr>
        <w:t>__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2691">
        <w:rPr>
          <w:rFonts w:ascii="Times New Roman" w:hAnsi="Times New Roman" w:cs="Times New Roman"/>
          <w:sz w:val="24"/>
          <w:szCs w:val="24"/>
          <w:u w:val="single"/>
        </w:rPr>
        <w:t>25 декабря 2023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 по  </w:t>
      </w:r>
      <w:r w:rsidR="00A92691">
        <w:rPr>
          <w:rFonts w:ascii="Times New Roman" w:hAnsi="Times New Roman" w:cs="Times New Roman"/>
          <w:sz w:val="24"/>
          <w:szCs w:val="24"/>
          <w:u w:val="single"/>
        </w:rPr>
        <w:t>25 января 2024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C514A">
        <w:rPr>
          <w:rFonts w:ascii="Times New Roman" w:hAnsi="Times New Roman" w:cs="Times New Roman"/>
          <w:sz w:val="24"/>
          <w:szCs w:val="24"/>
        </w:rPr>
        <w:t>__________________</w:t>
      </w:r>
    </w:p>
    <w:p w:rsidR="00745C29" w:rsidRPr="005F796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(срок ставится в соответствии с разрабатываемым проектом)</w:t>
      </w:r>
    </w:p>
    <w:p w:rsidR="00A92691" w:rsidRPr="00CC514A" w:rsidRDefault="00745C29" w:rsidP="00A926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="00496CB4" w:rsidRPr="004B6401">
        <w:rPr>
          <w:rFonts w:ascii="Times New Roman" w:hAnsi="Times New Roman" w:cs="Times New Roman"/>
          <w:sz w:val="24"/>
          <w:szCs w:val="24"/>
        </w:rPr>
        <w:t>:</w:t>
      </w:r>
      <w:r w:rsidR="00D566D5" w:rsidRPr="00D566D5">
        <w:t xml:space="preserve"> </w:t>
      </w:r>
      <w:r w:rsidR="00A92691">
        <w:rPr>
          <w:rFonts w:ascii="Times New Roman" w:hAnsi="Times New Roman" w:cs="Times New Roman"/>
          <w:sz w:val="24"/>
          <w:szCs w:val="24"/>
          <w:u w:val="single"/>
        </w:rPr>
        <w:t>с 25 декабря 2023 года по  25 января  2024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92691" w:rsidRPr="00A92691">
        <w:rPr>
          <w:rFonts w:ascii="Times New Roman" w:hAnsi="Times New Roman" w:cs="Times New Roman"/>
          <w:sz w:val="24"/>
          <w:szCs w:val="24"/>
        </w:rPr>
        <w:t xml:space="preserve"> </w:t>
      </w:r>
      <w:r w:rsidR="00A92691" w:rsidRPr="00002043">
        <w:rPr>
          <w:rFonts w:ascii="Times New Roman" w:hAnsi="Times New Roman" w:cs="Times New Roman"/>
          <w:sz w:val="24"/>
          <w:szCs w:val="24"/>
        </w:rPr>
        <w:t>поне</w:t>
      </w:r>
      <w:r w:rsidR="00A92691">
        <w:rPr>
          <w:rFonts w:ascii="Times New Roman" w:hAnsi="Times New Roman" w:cs="Times New Roman"/>
          <w:sz w:val="24"/>
          <w:szCs w:val="24"/>
        </w:rPr>
        <w:t>дельника по четверг   с 8:00 до 17</w:t>
      </w:r>
      <w:r w:rsidR="00A92691" w:rsidRPr="00002043">
        <w:rPr>
          <w:rFonts w:ascii="Times New Roman" w:hAnsi="Times New Roman" w:cs="Times New Roman"/>
          <w:sz w:val="24"/>
          <w:szCs w:val="24"/>
        </w:rPr>
        <w:t>:00 (перерыв на обед с12:00 -</w:t>
      </w:r>
      <w:r w:rsidR="00A92691">
        <w:rPr>
          <w:rFonts w:ascii="Times New Roman" w:hAnsi="Times New Roman" w:cs="Times New Roman"/>
          <w:sz w:val="24"/>
          <w:szCs w:val="24"/>
        </w:rPr>
        <w:t xml:space="preserve"> 12:45</w:t>
      </w:r>
      <w:r w:rsidR="00A92691" w:rsidRPr="00002043">
        <w:rPr>
          <w:rFonts w:ascii="Times New Roman" w:hAnsi="Times New Roman" w:cs="Times New Roman"/>
          <w:sz w:val="24"/>
          <w:szCs w:val="24"/>
        </w:rPr>
        <w:t>)</w:t>
      </w:r>
    </w:p>
    <w:p w:rsidR="00745C29" w:rsidRDefault="00A92691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пятницу с 8:00 до 16</w:t>
      </w:r>
      <w:r w:rsidR="00496CB4">
        <w:rPr>
          <w:rFonts w:ascii="Times New Roman" w:hAnsi="Times New Roman" w:cs="Times New Roman"/>
          <w:sz w:val="24"/>
          <w:szCs w:val="24"/>
        </w:rPr>
        <w:t>:00 (перерыв на обед с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12:00 -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13:00)</w:t>
      </w:r>
      <w:r w:rsidR="00002043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Серафимовичский район, </w:t>
      </w:r>
      <w:proofErr w:type="gramStart"/>
      <w:r w:rsidR="00002043" w:rsidRPr="00CC5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2043" w:rsidRPr="00CC514A">
        <w:rPr>
          <w:rFonts w:ascii="Times New Roman" w:hAnsi="Times New Roman" w:cs="Times New Roman"/>
          <w:sz w:val="24"/>
          <w:szCs w:val="24"/>
        </w:rPr>
        <w:t>. Серафимович,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ул.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Октябрьская,</w:t>
      </w:r>
      <w:r w:rsidR="004B6401">
        <w:rPr>
          <w:rFonts w:ascii="Times New Roman" w:hAnsi="Times New Roman" w:cs="Times New Roman"/>
          <w:sz w:val="24"/>
          <w:szCs w:val="24"/>
        </w:rPr>
        <w:t xml:space="preserve"> д. </w:t>
      </w:r>
      <w:r w:rsidR="00002043" w:rsidRPr="00CC514A">
        <w:rPr>
          <w:rFonts w:ascii="Times New Roman" w:hAnsi="Times New Roman" w:cs="Times New Roman"/>
          <w:sz w:val="24"/>
          <w:szCs w:val="24"/>
        </w:rPr>
        <w:t>61</w:t>
      </w:r>
      <w:r w:rsidR="00002043">
        <w:rPr>
          <w:rFonts w:ascii="Times New Roman" w:hAnsi="Times New Roman" w:cs="Times New Roman"/>
          <w:sz w:val="24"/>
          <w:szCs w:val="24"/>
        </w:rPr>
        <w:t>,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</w:t>
      </w:r>
      <w:r w:rsidR="00002043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4B6401">
        <w:rPr>
          <w:rFonts w:ascii="Times New Roman" w:hAnsi="Times New Roman" w:cs="Times New Roman"/>
          <w:sz w:val="24"/>
          <w:szCs w:val="24"/>
        </w:rPr>
        <w:t>3</w:t>
      </w:r>
      <w:r w:rsidR="00E74E11">
        <w:rPr>
          <w:rFonts w:ascii="Times New Roman" w:hAnsi="Times New Roman" w:cs="Times New Roman"/>
          <w:sz w:val="24"/>
          <w:szCs w:val="24"/>
        </w:rPr>
        <w:t>0</w:t>
      </w:r>
    </w:p>
    <w:p w:rsidR="006E66D7" w:rsidRPr="00CC514A" w:rsidRDefault="006E66D7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C29" w:rsidRPr="00CC514A" w:rsidRDefault="004B6401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экспозиций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: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92691">
        <w:rPr>
          <w:rFonts w:ascii="Times New Roman" w:hAnsi="Times New Roman" w:cs="Times New Roman"/>
          <w:sz w:val="24"/>
          <w:szCs w:val="24"/>
          <w:u w:val="single"/>
        </w:rPr>
        <w:t xml:space="preserve"> 25 декабря  2023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2691">
        <w:rPr>
          <w:rFonts w:ascii="Times New Roman" w:hAnsi="Times New Roman" w:cs="Times New Roman"/>
          <w:sz w:val="24"/>
          <w:szCs w:val="24"/>
          <w:u w:val="single"/>
        </w:rPr>
        <w:t>года по  25 января 2024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B0FF2">
        <w:rPr>
          <w:rFonts w:ascii="Times New Roman" w:hAnsi="Times New Roman" w:cs="Times New Roman"/>
          <w:sz w:val="24"/>
          <w:szCs w:val="24"/>
        </w:rPr>
        <w:t>______</w:t>
      </w:r>
      <w:r w:rsidR="00D566D5">
        <w:rPr>
          <w:rFonts w:ascii="Times New Roman" w:hAnsi="Times New Roman" w:cs="Times New Roman"/>
          <w:sz w:val="24"/>
          <w:szCs w:val="24"/>
        </w:rPr>
        <w:t>_</w:t>
      </w:r>
    </w:p>
    <w:p w:rsidR="00D337D8" w:rsidRPr="005F796E" w:rsidRDefault="00496CB4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0F60">
        <w:rPr>
          <w:rFonts w:ascii="Times New Roman" w:hAnsi="Times New Roman" w:cs="Times New Roman"/>
          <w:sz w:val="20"/>
          <w:szCs w:val="20"/>
        </w:rPr>
        <w:t>(оговариваются даты  «с»</w:t>
      </w:r>
      <w:r w:rsidR="00745C29" w:rsidRPr="005F796E">
        <w:rPr>
          <w:rFonts w:ascii="Times New Roman" w:hAnsi="Times New Roman" w:cs="Times New Roman"/>
          <w:sz w:val="20"/>
          <w:szCs w:val="20"/>
        </w:rPr>
        <w:t>, «по»,  либо количество календарных  дней)</w:t>
      </w:r>
    </w:p>
    <w:p w:rsidR="008E211D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Время посещения экспозиций:</w:t>
      </w:r>
      <w:r w:rsidR="00002043" w:rsidRPr="00002043">
        <w:t xml:space="preserve"> 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с 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A92691">
        <w:rPr>
          <w:rFonts w:ascii="Times New Roman" w:hAnsi="Times New Roman" w:cs="Times New Roman"/>
          <w:sz w:val="24"/>
          <w:szCs w:val="24"/>
        </w:rPr>
        <w:t>25 декабря  2023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A92691">
        <w:rPr>
          <w:rFonts w:ascii="Times New Roman" w:hAnsi="Times New Roman" w:cs="Times New Roman"/>
          <w:sz w:val="24"/>
          <w:szCs w:val="24"/>
        </w:rPr>
        <w:t>25 января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A92691">
        <w:rPr>
          <w:rFonts w:ascii="Times New Roman" w:hAnsi="Times New Roman" w:cs="Times New Roman"/>
          <w:sz w:val="24"/>
          <w:szCs w:val="24"/>
        </w:rPr>
        <w:t>2024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043" w:rsidRPr="00002043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A92691">
        <w:rPr>
          <w:rFonts w:ascii="Times New Roman" w:hAnsi="Times New Roman" w:cs="Times New Roman"/>
          <w:sz w:val="24"/>
          <w:szCs w:val="24"/>
        </w:rPr>
        <w:t>дельника по четверг с 8:00 до 16</w:t>
      </w:r>
      <w:r w:rsidR="00002043" w:rsidRPr="00002043">
        <w:rPr>
          <w:rFonts w:ascii="Times New Roman" w:hAnsi="Times New Roman" w:cs="Times New Roman"/>
          <w:sz w:val="24"/>
          <w:szCs w:val="24"/>
        </w:rPr>
        <w:t>:00 (перерыв на обед с12:00 -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A92691">
        <w:rPr>
          <w:rFonts w:ascii="Times New Roman" w:hAnsi="Times New Roman" w:cs="Times New Roman"/>
          <w:sz w:val="24"/>
          <w:szCs w:val="24"/>
        </w:rPr>
        <w:t>12:45</w:t>
      </w:r>
      <w:r w:rsidR="00002043" w:rsidRPr="00002043">
        <w:rPr>
          <w:rFonts w:ascii="Times New Roman" w:hAnsi="Times New Roman" w:cs="Times New Roman"/>
          <w:sz w:val="24"/>
          <w:szCs w:val="24"/>
        </w:rPr>
        <w:t>)</w:t>
      </w:r>
      <w:r w:rsidR="00A92691">
        <w:rPr>
          <w:rFonts w:ascii="Times New Roman" w:hAnsi="Times New Roman" w:cs="Times New Roman"/>
          <w:sz w:val="24"/>
          <w:szCs w:val="24"/>
        </w:rPr>
        <w:t xml:space="preserve"> в пятницу с 8:00 </w:t>
      </w:r>
      <w:proofErr w:type="gramStart"/>
      <w:r w:rsidR="00A926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2691">
        <w:rPr>
          <w:rFonts w:ascii="Times New Roman" w:hAnsi="Times New Roman" w:cs="Times New Roman"/>
          <w:sz w:val="24"/>
          <w:szCs w:val="24"/>
        </w:rPr>
        <w:t xml:space="preserve"> 16:00 (перерыв на обед с 12:00 - 13:00)</w:t>
      </w:r>
    </w:p>
    <w:p w:rsidR="008E211D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по </w:t>
      </w:r>
      <w:r w:rsidR="003F7092" w:rsidRPr="00CC514A">
        <w:rPr>
          <w:rFonts w:ascii="Times New Roman" w:hAnsi="Times New Roman" w:cs="Times New Roman"/>
          <w:sz w:val="24"/>
          <w:szCs w:val="24"/>
        </w:rPr>
        <w:t>проекту: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C29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>:</w:t>
      </w:r>
      <w:r w:rsidR="00F643EB">
        <w:rPr>
          <w:rFonts w:ascii="Times New Roman" w:hAnsi="Times New Roman" w:cs="Times New Roman"/>
          <w:sz w:val="24"/>
          <w:szCs w:val="24"/>
        </w:rPr>
        <w:t xml:space="preserve"> 4-3</w:t>
      </w:r>
      <w:r w:rsidR="004B6401">
        <w:rPr>
          <w:rFonts w:ascii="Times New Roman" w:hAnsi="Times New Roman" w:cs="Times New Roman"/>
          <w:sz w:val="24"/>
          <w:szCs w:val="24"/>
        </w:rPr>
        <w:t>6</w:t>
      </w:r>
      <w:r w:rsidR="00F643EB">
        <w:rPr>
          <w:rFonts w:ascii="Times New Roman" w:hAnsi="Times New Roman" w:cs="Times New Roman"/>
          <w:sz w:val="24"/>
          <w:szCs w:val="24"/>
        </w:rPr>
        <w:t>-</w:t>
      </w:r>
      <w:r w:rsidR="004B6401">
        <w:rPr>
          <w:rFonts w:ascii="Times New Roman" w:hAnsi="Times New Roman" w:cs="Times New Roman"/>
          <w:sz w:val="24"/>
          <w:szCs w:val="24"/>
        </w:rPr>
        <w:t>3</w:t>
      </w:r>
      <w:r w:rsidR="00F643EB">
        <w:rPr>
          <w:rFonts w:ascii="Times New Roman" w:hAnsi="Times New Roman" w:cs="Times New Roman"/>
          <w:sz w:val="24"/>
          <w:szCs w:val="24"/>
        </w:rPr>
        <w:t>1</w:t>
      </w:r>
      <w:r w:rsidRPr="00CC514A">
        <w:rPr>
          <w:rFonts w:ascii="Times New Roman" w:hAnsi="Times New Roman" w:cs="Times New Roman"/>
          <w:sz w:val="24"/>
          <w:szCs w:val="24"/>
        </w:rPr>
        <w:t xml:space="preserve"> в рабочие дни с 8:00 до 1</w:t>
      </w:r>
      <w:r w:rsidR="00F643EB">
        <w:rPr>
          <w:rFonts w:ascii="Times New Roman" w:hAnsi="Times New Roman" w:cs="Times New Roman"/>
          <w:sz w:val="24"/>
          <w:szCs w:val="24"/>
        </w:rPr>
        <w:t>7</w:t>
      </w:r>
      <w:r w:rsidRPr="00CC514A">
        <w:rPr>
          <w:rFonts w:ascii="Times New Roman" w:hAnsi="Times New Roman" w:cs="Times New Roman"/>
          <w:sz w:val="24"/>
          <w:szCs w:val="24"/>
        </w:rPr>
        <w:t>:00, перерыв на обед  12:00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13:00.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r w:rsidR="000742B1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с понедельника по </w:t>
      </w:r>
      <w:r w:rsidR="0090582F">
        <w:rPr>
          <w:rFonts w:ascii="Times New Roman" w:hAnsi="Times New Roman" w:cs="Times New Roman"/>
          <w:sz w:val="24"/>
          <w:szCs w:val="24"/>
          <w:u w:val="single"/>
        </w:rPr>
        <w:t>четверг</w:t>
      </w:r>
      <w:r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с_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CC514A">
        <w:rPr>
          <w:rFonts w:ascii="Times New Roman" w:hAnsi="Times New Roman" w:cs="Times New Roman"/>
          <w:sz w:val="24"/>
          <w:szCs w:val="24"/>
        </w:rPr>
        <w:t>_ до 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90582F">
        <w:rPr>
          <w:rFonts w:ascii="Times New Roman" w:hAnsi="Times New Roman" w:cs="Times New Roman"/>
          <w:sz w:val="24"/>
          <w:szCs w:val="24"/>
        </w:rPr>
        <w:t>__, в пятницу  с 8:00 до 16:00</w:t>
      </w:r>
    </w:p>
    <w:p w:rsidR="005F796E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58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="005F796E">
        <w:rPr>
          <w:rFonts w:ascii="Times New Roman" w:hAnsi="Times New Roman" w:cs="Times New Roman"/>
          <w:sz w:val="20"/>
          <w:szCs w:val="20"/>
        </w:rPr>
        <w:t>д</w:t>
      </w:r>
      <w:r w:rsidRPr="005F796E">
        <w:rPr>
          <w:rFonts w:ascii="Times New Roman" w:hAnsi="Times New Roman" w:cs="Times New Roman"/>
          <w:sz w:val="20"/>
          <w:szCs w:val="20"/>
        </w:rPr>
        <w:t xml:space="preserve">аты, либо дни недели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час               часа</w:t>
      </w:r>
    </w:p>
    <w:p w:rsidR="00085309" w:rsidRPr="00085309" w:rsidRDefault="0008530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45C29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</w:t>
      </w:r>
      <w:r w:rsidR="004B6401">
        <w:rPr>
          <w:rFonts w:ascii="Times New Roman" w:hAnsi="Times New Roman" w:cs="Times New Roman"/>
          <w:sz w:val="24"/>
          <w:szCs w:val="24"/>
        </w:rPr>
        <w:t>ания по проекту могут вноситься</w:t>
      </w:r>
      <w:r w:rsidR="00D337D8" w:rsidRPr="00CC514A">
        <w:rPr>
          <w:rFonts w:ascii="Times New Roman" w:hAnsi="Times New Roman" w:cs="Times New Roman"/>
          <w:sz w:val="24"/>
          <w:szCs w:val="24"/>
        </w:rPr>
        <w:t>: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 приемная размещена  на главной странице сайта уполномоченного органа в разделе «Обращения»</w:t>
      </w:r>
      <w:r w:rsidR="004B6401"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3) в письменной форме в ад</w:t>
      </w:r>
      <w:r w:rsidR="00C80768" w:rsidRPr="00CC514A">
        <w:rPr>
          <w:rFonts w:ascii="Times New Roman" w:hAnsi="Times New Roman" w:cs="Times New Roman"/>
          <w:sz w:val="24"/>
          <w:szCs w:val="24"/>
        </w:rPr>
        <w:t>рес  администрации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E73838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F56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</w:t>
      </w:r>
      <w:r w:rsidR="004B5F56" w:rsidRPr="00CC514A">
        <w:rPr>
          <w:rFonts w:ascii="Times New Roman" w:hAnsi="Times New Roman" w:cs="Times New Roman"/>
          <w:sz w:val="24"/>
          <w:szCs w:val="24"/>
        </w:rPr>
        <w:t>: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ПРОЕКТ:_____________________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72B0" w:rsidRPr="00CC514A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4B5F56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D337D8" w:rsidRPr="00CC514A">
        <w:rPr>
          <w:rFonts w:ascii="Times New Roman" w:hAnsi="Times New Roman" w:cs="Times New Roman"/>
          <w:sz w:val="24"/>
          <w:szCs w:val="24"/>
        </w:rPr>
        <w:t>а</w:t>
      </w:r>
      <w:r w:rsidRPr="00CC514A">
        <w:rPr>
          <w:rFonts w:ascii="Times New Roman" w:hAnsi="Times New Roman" w:cs="Times New Roman"/>
          <w:sz w:val="24"/>
          <w:szCs w:val="24"/>
        </w:rPr>
        <w:t>дрес места жительства (регистрация)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7D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 xml:space="preserve">наименование,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</w:t>
      </w:r>
    </w:p>
    <w:p w:rsidR="009672B0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место нахождения и адрес.</w:t>
      </w:r>
    </w:p>
    <w:p w:rsidR="00D337D8" w:rsidRPr="00CC514A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83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B0" w:rsidRPr="005F796E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(излагается суть вопроса)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A">
        <w:rPr>
          <w:rFonts w:ascii="Times New Roman" w:hAnsi="Times New Roman" w:cs="Times New Roman"/>
          <w:sz w:val="24"/>
          <w:szCs w:val="24"/>
        </w:rPr>
        <w:t>Настоящим даю согл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асие </w:t>
      </w:r>
      <w:r w:rsidR="00383859">
        <w:rPr>
          <w:rFonts w:ascii="Times New Roman" w:hAnsi="Times New Roman" w:cs="Times New Roman"/>
          <w:sz w:val="24"/>
          <w:szCs w:val="24"/>
        </w:rPr>
        <w:t>а</w:t>
      </w:r>
      <w:r w:rsidR="00832585" w:rsidRPr="00CC514A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</w:t>
      </w:r>
      <w:r w:rsidR="00832585" w:rsidRPr="00CC514A">
        <w:rPr>
          <w:rFonts w:ascii="Times New Roman" w:hAnsi="Times New Roman" w:cs="Times New Roman"/>
          <w:sz w:val="24"/>
          <w:szCs w:val="24"/>
        </w:rPr>
        <w:t>и, находящейся по адресу: 403441</w:t>
      </w:r>
      <w:r w:rsidRPr="00CC514A">
        <w:rPr>
          <w:rFonts w:ascii="Times New Roman" w:hAnsi="Times New Roman" w:cs="Times New Roman"/>
          <w:sz w:val="24"/>
          <w:szCs w:val="24"/>
        </w:rPr>
        <w:t xml:space="preserve">, 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Волгоградская обл., Серафимовичский район, г. Серафимович, ул. Октябрьская, </w:t>
      </w:r>
      <w:r w:rsidR="00402528">
        <w:rPr>
          <w:rFonts w:ascii="Times New Roman" w:hAnsi="Times New Roman" w:cs="Times New Roman"/>
          <w:sz w:val="24"/>
          <w:szCs w:val="24"/>
        </w:rPr>
        <w:t>д.</w:t>
      </w:r>
      <w:r w:rsidR="00832585" w:rsidRPr="00CC514A">
        <w:rPr>
          <w:rFonts w:ascii="Times New Roman" w:hAnsi="Times New Roman" w:cs="Times New Roman"/>
          <w:sz w:val="24"/>
          <w:szCs w:val="24"/>
        </w:rPr>
        <w:t>61</w:t>
      </w:r>
      <w:r w:rsidRPr="00CC514A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г</w:t>
      </w:r>
      <w:r w:rsidR="005F796E">
        <w:rPr>
          <w:rFonts w:ascii="Times New Roman" w:hAnsi="Times New Roman" w:cs="Times New Roman"/>
          <w:sz w:val="24"/>
          <w:szCs w:val="24"/>
        </w:rPr>
        <w:t>.</w:t>
      </w:r>
      <w:r w:rsidRPr="00CC514A">
        <w:rPr>
          <w:rFonts w:ascii="Times New Roman" w:hAnsi="Times New Roman" w:cs="Times New Roman"/>
          <w:sz w:val="24"/>
          <w:szCs w:val="24"/>
        </w:rPr>
        <w:t xml:space="preserve"> №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proofErr w:type="gramEnd"/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             ________________</w:t>
      </w:r>
      <w:r w:rsidR="005F796E">
        <w:rPr>
          <w:rFonts w:ascii="Times New Roman" w:hAnsi="Times New Roman" w:cs="Times New Roman"/>
          <w:sz w:val="24"/>
          <w:szCs w:val="24"/>
        </w:rPr>
        <w:t>_</w:t>
      </w:r>
      <w:r w:rsidRPr="00CC514A">
        <w:rPr>
          <w:rFonts w:ascii="Times New Roman" w:hAnsi="Times New Roman" w:cs="Times New Roman"/>
          <w:sz w:val="24"/>
          <w:szCs w:val="24"/>
        </w:rPr>
        <w:t>___                  _____________</w:t>
      </w:r>
      <w:r w:rsidR="005F796E">
        <w:rPr>
          <w:rFonts w:ascii="Times New Roman" w:hAnsi="Times New Roman" w:cs="Times New Roman"/>
          <w:sz w:val="24"/>
          <w:szCs w:val="24"/>
        </w:rPr>
        <w:t>__</w:t>
      </w:r>
      <w:r w:rsidRPr="00CC514A">
        <w:rPr>
          <w:rFonts w:ascii="Times New Roman" w:hAnsi="Times New Roman" w:cs="Times New Roman"/>
          <w:sz w:val="24"/>
          <w:szCs w:val="24"/>
        </w:rPr>
        <w:t>_____</w:t>
      </w:r>
    </w:p>
    <w:p w:rsidR="003524AC" w:rsidRPr="005F796E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(дата)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(расшифровка подписи)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p w:rsidR="003B0E25" w:rsidRPr="00CC514A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0E25" w:rsidRPr="00CC514A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3042" w:rsidRPr="00CC514A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33042" w:rsidRPr="00CC514A" w:rsidSect="00594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2043"/>
    <w:rsid w:val="000075FE"/>
    <w:rsid w:val="00014583"/>
    <w:rsid w:val="000171D3"/>
    <w:rsid w:val="0002179B"/>
    <w:rsid w:val="0002662D"/>
    <w:rsid w:val="00040770"/>
    <w:rsid w:val="00052216"/>
    <w:rsid w:val="00071A94"/>
    <w:rsid w:val="000742B1"/>
    <w:rsid w:val="00085309"/>
    <w:rsid w:val="000A0A96"/>
    <w:rsid w:val="000A31DF"/>
    <w:rsid w:val="000C0411"/>
    <w:rsid w:val="000D3BF0"/>
    <w:rsid w:val="000F5551"/>
    <w:rsid w:val="000F6DDD"/>
    <w:rsid w:val="001007C7"/>
    <w:rsid w:val="0011478C"/>
    <w:rsid w:val="00114C13"/>
    <w:rsid w:val="00131EC4"/>
    <w:rsid w:val="00150929"/>
    <w:rsid w:val="001518EE"/>
    <w:rsid w:val="00177DF5"/>
    <w:rsid w:val="00196A48"/>
    <w:rsid w:val="001B0FF2"/>
    <w:rsid w:val="001B4B47"/>
    <w:rsid w:val="001D5BA2"/>
    <w:rsid w:val="002171B4"/>
    <w:rsid w:val="0022383B"/>
    <w:rsid w:val="00233042"/>
    <w:rsid w:val="00242846"/>
    <w:rsid w:val="00272D63"/>
    <w:rsid w:val="00273004"/>
    <w:rsid w:val="002733D0"/>
    <w:rsid w:val="002C055F"/>
    <w:rsid w:val="002C6227"/>
    <w:rsid w:val="002D1880"/>
    <w:rsid w:val="003128B1"/>
    <w:rsid w:val="003400F5"/>
    <w:rsid w:val="003524AC"/>
    <w:rsid w:val="00354B0C"/>
    <w:rsid w:val="0035643E"/>
    <w:rsid w:val="00373B5D"/>
    <w:rsid w:val="003801AB"/>
    <w:rsid w:val="00383859"/>
    <w:rsid w:val="003B0E25"/>
    <w:rsid w:val="003C70AB"/>
    <w:rsid w:val="003D16DA"/>
    <w:rsid w:val="003E1EF0"/>
    <w:rsid w:val="003F7092"/>
    <w:rsid w:val="00402528"/>
    <w:rsid w:val="004112A7"/>
    <w:rsid w:val="00415F13"/>
    <w:rsid w:val="00434310"/>
    <w:rsid w:val="00446448"/>
    <w:rsid w:val="00447AF5"/>
    <w:rsid w:val="00464E48"/>
    <w:rsid w:val="00473F6E"/>
    <w:rsid w:val="0047444E"/>
    <w:rsid w:val="00496CB4"/>
    <w:rsid w:val="004A75EF"/>
    <w:rsid w:val="004B3F66"/>
    <w:rsid w:val="004B5F56"/>
    <w:rsid w:val="004B6401"/>
    <w:rsid w:val="004C076C"/>
    <w:rsid w:val="004E1B53"/>
    <w:rsid w:val="004E714B"/>
    <w:rsid w:val="004F716F"/>
    <w:rsid w:val="00513A71"/>
    <w:rsid w:val="00561A43"/>
    <w:rsid w:val="00577535"/>
    <w:rsid w:val="00594AD2"/>
    <w:rsid w:val="005D44F8"/>
    <w:rsid w:val="005F0AF2"/>
    <w:rsid w:val="005F796E"/>
    <w:rsid w:val="00604FE7"/>
    <w:rsid w:val="00617A0B"/>
    <w:rsid w:val="00621325"/>
    <w:rsid w:val="00621658"/>
    <w:rsid w:val="006218B2"/>
    <w:rsid w:val="00637786"/>
    <w:rsid w:val="00654BCE"/>
    <w:rsid w:val="00686E82"/>
    <w:rsid w:val="0069448A"/>
    <w:rsid w:val="006D299E"/>
    <w:rsid w:val="006E66D7"/>
    <w:rsid w:val="00700BEC"/>
    <w:rsid w:val="007236E0"/>
    <w:rsid w:val="00733191"/>
    <w:rsid w:val="007423E3"/>
    <w:rsid w:val="00742618"/>
    <w:rsid w:val="00745C29"/>
    <w:rsid w:val="007462E0"/>
    <w:rsid w:val="00752106"/>
    <w:rsid w:val="00754974"/>
    <w:rsid w:val="00765848"/>
    <w:rsid w:val="007C2B43"/>
    <w:rsid w:val="007E4A22"/>
    <w:rsid w:val="007F04F6"/>
    <w:rsid w:val="00800B21"/>
    <w:rsid w:val="008206B4"/>
    <w:rsid w:val="00821B98"/>
    <w:rsid w:val="00832585"/>
    <w:rsid w:val="00872A18"/>
    <w:rsid w:val="00880F71"/>
    <w:rsid w:val="00883C18"/>
    <w:rsid w:val="008A25F3"/>
    <w:rsid w:val="008A62E1"/>
    <w:rsid w:val="008B01FC"/>
    <w:rsid w:val="008B09E9"/>
    <w:rsid w:val="008B1F2C"/>
    <w:rsid w:val="008C4501"/>
    <w:rsid w:val="008D3E0A"/>
    <w:rsid w:val="008D517E"/>
    <w:rsid w:val="008D5E46"/>
    <w:rsid w:val="008E211D"/>
    <w:rsid w:val="00902746"/>
    <w:rsid w:val="0090582F"/>
    <w:rsid w:val="009165F5"/>
    <w:rsid w:val="00925EC9"/>
    <w:rsid w:val="00927A2F"/>
    <w:rsid w:val="0094167F"/>
    <w:rsid w:val="009672B0"/>
    <w:rsid w:val="00967AFC"/>
    <w:rsid w:val="00970F60"/>
    <w:rsid w:val="00983494"/>
    <w:rsid w:val="00991E3F"/>
    <w:rsid w:val="00992ED6"/>
    <w:rsid w:val="009A4625"/>
    <w:rsid w:val="009C0FE9"/>
    <w:rsid w:val="009C5B6D"/>
    <w:rsid w:val="009C74E1"/>
    <w:rsid w:val="00A0625E"/>
    <w:rsid w:val="00A06E4F"/>
    <w:rsid w:val="00A3144D"/>
    <w:rsid w:val="00A74006"/>
    <w:rsid w:val="00A759D6"/>
    <w:rsid w:val="00A92691"/>
    <w:rsid w:val="00A9486D"/>
    <w:rsid w:val="00AA6B54"/>
    <w:rsid w:val="00AB570C"/>
    <w:rsid w:val="00AB639A"/>
    <w:rsid w:val="00AD7597"/>
    <w:rsid w:val="00AE0424"/>
    <w:rsid w:val="00AE0471"/>
    <w:rsid w:val="00AE1EBC"/>
    <w:rsid w:val="00AF3389"/>
    <w:rsid w:val="00B0520B"/>
    <w:rsid w:val="00B17443"/>
    <w:rsid w:val="00B3315B"/>
    <w:rsid w:val="00B47890"/>
    <w:rsid w:val="00B61E5A"/>
    <w:rsid w:val="00B620C9"/>
    <w:rsid w:val="00B6554F"/>
    <w:rsid w:val="00B94225"/>
    <w:rsid w:val="00B97E48"/>
    <w:rsid w:val="00BA6ABD"/>
    <w:rsid w:val="00BA7CA4"/>
    <w:rsid w:val="00BB50B3"/>
    <w:rsid w:val="00BB587F"/>
    <w:rsid w:val="00BB6DB0"/>
    <w:rsid w:val="00BC46EC"/>
    <w:rsid w:val="00BE012F"/>
    <w:rsid w:val="00BF4919"/>
    <w:rsid w:val="00C1164F"/>
    <w:rsid w:val="00C26BFB"/>
    <w:rsid w:val="00C37C4D"/>
    <w:rsid w:val="00C45483"/>
    <w:rsid w:val="00C4715D"/>
    <w:rsid w:val="00C54400"/>
    <w:rsid w:val="00C54FAE"/>
    <w:rsid w:val="00C63A94"/>
    <w:rsid w:val="00C80768"/>
    <w:rsid w:val="00C81C77"/>
    <w:rsid w:val="00CA4BA6"/>
    <w:rsid w:val="00CA7D4E"/>
    <w:rsid w:val="00CB4BB4"/>
    <w:rsid w:val="00CC514A"/>
    <w:rsid w:val="00CE3FBB"/>
    <w:rsid w:val="00D01EB6"/>
    <w:rsid w:val="00D160A3"/>
    <w:rsid w:val="00D337D8"/>
    <w:rsid w:val="00D407E7"/>
    <w:rsid w:val="00D5298D"/>
    <w:rsid w:val="00D566D5"/>
    <w:rsid w:val="00D72B04"/>
    <w:rsid w:val="00D879C8"/>
    <w:rsid w:val="00DD4D99"/>
    <w:rsid w:val="00DF76B9"/>
    <w:rsid w:val="00E13BA9"/>
    <w:rsid w:val="00E34449"/>
    <w:rsid w:val="00E35C00"/>
    <w:rsid w:val="00E5501E"/>
    <w:rsid w:val="00E57DCE"/>
    <w:rsid w:val="00E703B1"/>
    <w:rsid w:val="00E73838"/>
    <w:rsid w:val="00E74E11"/>
    <w:rsid w:val="00E76C71"/>
    <w:rsid w:val="00E8331E"/>
    <w:rsid w:val="00E9608F"/>
    <w:rsid w:val="00F040D1"/>
    <w:rsid w:val="00F1432A"/>
    <w:rsid w:val="00F41AA2"/>
    <w:rsid w:val="00F47702"/>
    <w:rsid w:val="00F54B6C"/>
    <w:rsid w:val="00F63F4A"/>
    <w:rsid w:val="00F643EB"/>
    <w:rsid w:val="00F73E0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E74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74E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Текст таблицы"/>
    <w:basedOn w:val="a"/>
    <w:rsid w:val="00A9269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E74F-0E59-44E3-9EAF-26B153A4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2023-12-21T07:36:00Z</cp:lastPrinted>
  <dcterms:created xsi:type="dcterms:W3CDTF">2018-08-06T12:59:00Z</dcterms:created>
  <dcterms:modified xsi:type="dcterms:W3CDTF">2023-12-21T07:36:00Z</dcterms:modified>
</cp:coreProperties>
</file>